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AD" w:rsidRPr="009E7FAD" w:rsidRDefault="009E7FAD" w:rsidP="009E7FAD">
      <w:pPr>
        <w:tabs>
          <w:tab w:val="left" w:pos="0"/>
          <w:tab w:val="left" w:pos="8080"/>
          <w:tab w:val="left" w:pos="8789"/>
        </w:tabs>
        <w:spacing w:after="0" w:line="360" w:lineRule="auto"/>
        <w:ind w:right="-1"/>
        <w:jc w:val="right"/>
        <w:rPr>
          <w:rFonts w:ascii="Times New Roman" w:hAnsi="Times New Roman"/>
          <w:caps/>
          <w:sz w:val="24"/>
          <w:szCs w:val="28"/>
          <w:lang w:val="es-ES_tradnl"/>
        </w:rPr>
      </w:pPr>
      <w:r w:rsidRPr="00461E70">
        <w:rPr>
          <w:rFonts w:ascii="Times New Roman" w:hAnsi="Times New Roman"/>
          <w:b/>
          <w:color w:val="FF0000"/>
          <w:sz w:val="24"/>
          <w:szCs w:val="28"/>
          <w:u w:val="single"/>
          <w:lang w:val="es-ES_tradnl"/>
        </w:rPr>
        <w:t>Artículo</w:t>
      </w:r>
      <w:r w:rsidRPr="00FD1D0D">
        <w:rPr>
          <w:rFonts w:ascii="Times New Roman" w:hAnsi="Times New Roman"/>
          <w:color w:val="FF0000"/>
          <w:sz w:val="24"/>
          <w:szCs w:val="28"/>
          <w:lang w:val="es-ES_tradnl"/>
        </w:rPr>
        <w:t xml:space="preserve"> </w:t>
      </w:r>
      <w:r w:rsidRPr="009E7FAD">
        <w:rPr>
          <w:rFonts w:ascii="Times New Roman" w:hAnsi="Times New Roman"/>
          <w:color w:val="0000FF"/>
          <w:sz w:val="24"/>
          <w:szCs w:val="28"/>
          <w:lang w:val="es-ES_tradnl"/>
        </w:rPr>
        <w:t xml:space="preserve">(Declarar si es </w:t>
      </w:r>
      <w:r w:rsidRPr="00461E70">
        <w:rPr>
          <w:rFonts w:ascii="Times New Roman" w:hAnsi="Times New Roman"/>
          <w:b/>
          <w:color w:val="0000FF"/>
          <w:sz w:val="24"/>
          <w:szCs w:val="28"/>
          <w:u w:val="single"/>
          <w:lang w:val="es-ES_tradnl"/>
        </w:rPr>
        <w:t>Original</w:t>
      </w:r>
      <w:r w:rsidRPr="009E7FAD">
        <w:rPr>
          <w:rFonts w:ascii="Times New Roman" w:hAnsi="Times New Roman"/>
          <w:color w:val="0000FF"/>
          <w:sz w:val="24"/>
          <w:szCs w:val="28"/>
          <w:lang w:val="es-ES_tradnl"/>
        </w:rPr>
        <w:t xml:space="preserve">, </w:t>
      </w:r>
      <w:r w:rsidRPr="00461E70">
        <w:rPr>
          <w:rFonts w:ascii="Times New Roman" w:hAnsi="Times New Roman"/>
          <w:b/>
          <w:color w:val="0000FF"/>
          <w:sz w:val="24"/>
          <w:szCs w:val="28"/>
          <w:u w:val="single"/>
          <w:lang w:val="es-ES_tradnl"/>
        </w:rPr>
        <w:t>de Revisión</w:t>
      </w:r>
      <w:r w:rsidRPr="009E7FAD">
        <w:rPr>
          <w:rFonts w:ascii="Times New Roman" w:hAnsi="Times New Roman"/>
          <w:color w:val="0000FF"/>
          <w:sz w:val="24"/>
          <w:szCs w:val="28"/>
          <w:lang w:val="es-ES_tradnl"/>
        </w:rPr>
        <w:t xml:space="preserve"> o </w:t>
      </w:r>
      <w:r w:rsidRPr="00461E70">
        <w:rPr>
          <w:rFonts w:ascii="Times New Roman" w:hAnsi="Times New Roman"/>
          <w:b/>
          <w:color w:val="0000FF"/>
          <w:sz w:val="24"/>
          <w:szCs w:val="28"/>
          <w:u w:val="single"/>
          <w:lang w:val="es-ES_tradnl"/>
        </w:rPr>
        <w:t>Comunicación Corta</w:t>
      </w:r>
      <w:r w:rsidRPr="009E7FAD">
        <w:rPr>
          <w:rFonts w:ascii="Times New Roman" w:hAnsi="Times New Roman"/>
          <w:color w:val="0000FF"/>
          <w:sz w:val="24"/>
          <w:szCs w:val="28"/>
          <w:lang w:val="es-ES_tradnl"/>
        </w:rPr>
        <w:t>)</w:t>
      </w:r>
    </w:p>
    <w:p w:rsidR="009D7F13" w:rsidRPr="002C7B0A" w:rsidRDefault="002C7B0A" w:rsidP="000B0CB4">
      <w:pPr>
        <w:tabs>
          <w:tab w:val="left" w:pos="0"/>
          <w:tab w:val="left" w:pos="8080"/>
          <w:tab w:val="left" w:pos="8789"/>
        </w:tabs>
        <w:spacing w:after="0" w:line="360" w:lineRule="auto"/>
        <w:ind w:right="-1"/>
        <w:jc w:val="center"/>
        <w:rPr>
          <w:rFonts w:ascii="Times New Roman" w:hAnsi="Times New Roman"/>
          <w:b/>
          <w:i/>
          <w:caps/>
          <w:sz w:val="28"/>
          <w:szCs w:val="28"/>
        </w:rPr>
      </w:pPr>
      <w:r w:rsidRPr="002C7B0A">
        <w:rPr>
          <w:rFonts w:ascii="Times New Roman" w:hAnsi="Times New Roman"/>
          <w:b/>
          <w:i/>
          <w:caps/>
          <w:sz w:val="28"/>
          <w:szCs w:val="28"/>
          <w:lang w:val="es-ES_tradnl"/>
        </w:rPr>
        <w:t>t</w:t>
      </w:r>
      <w:r>
        <w:rPr>
          <w:rFonts w:ascii="Times New Roman" w:hAnsi="Times New Roman"/>
          <w:b/>
          <w:i/>
          <w:caps/>
          <w:sz w:val="28"/>
          <w:szCs w:val="28"/>
          <w:lang w:val="es-ES_tradnl"/>
        </w:rPr>
        <w:t>ítulo en español</w:t>
      </w:r>
      <w:r w:rsidR="003D7BE2">
        <w:rPr>
          <w:rFonts w:ascii="Times New Roman" w:hAnsi="Times New Roman"/>
          <w:b/>
          <w:i/>
          <w:caps/>
          <w:sz w:val="28"/>
          <w:szCs w:val="28"/>
          <w:lang w:val="es-ES_tradnl"/>
        </w:rPr>
        <w:t xml:space="preserve"> </w:t>
      </w:r>
      <w:r w:rsidR="003D7BE2" w:rsidRPr="00105DE3">
        <w:rPr>
          <w:rFonts w:ascii="Times New Roman" w:hAnsi="Times New Roman"/>
          <w:b/>
          <w:i/>
          <w:color w:val="0000FF"/>
          <w:sz w:val="28"/>
          <w:szCs w:val="28"/>
          <w:lang w:val="es-ES_tradnl"/>
        </w:rPr>
        <w:t>(No mayor de 18 palabras</w:t>
      </w:r>
      <w:r w:rsidR="00105DE3" w:rsidRPr="00105DE3">
        <w:rPr>
          <w:rFonts w:ascii="Times New Roman" w:hAnsi="Times New Roman"/>
          <w:b/>
          <w:i/>
          <w:color w:val="0000FF"/>
          <w:sz w:val="28"/>
          <w:szCs w:val="28"/>
          <w:lang w:val="es-ES_tradnl"/>
        </w:rPr>
        <w:t xml:space="preserve">, </w:t>
      </w:r>
      <w:r w:rsidR="00105DE3" w:rsidRPr="00105DE3">
        <w:rPr>
          <w:color w:val="0000FF"/>
        </w:rPr>
        <w:t xml:space="preserve"> </w:t>
      </w:r>
      <w:r w:rsidR="00105DE3" w:rsidRPr="00105DE3">
        <w:rPr>
          <w:rFonts w:ascii="Times New Roman" w:hAnsi="Times New Roman"/>
          <w:b/>
          <w:i/>
          <w:color w:val="0000FF"/>
          <w:sz w:val="28"/>
          <w:szCs w:val="28"/>
          <w:lang w:val="es-ES_tradnl"/>
        </w:rPr>
        <w:t xml:space="preserve">no usar abreviaturas y evitar </w:t>
      </w:r>
      <w:r w:rsidR="00153FF9">
        <w:rPr>
          <w:rFonts w:ascii="Times New Roman" w:hAnsi="Times New Roman"/>
          <w:b/>
          <w:i/>
          <w:color w:val="0000FF"/>
          <w:sz w:val="28"/>
          <w:szCs w:val="28"/>
          <w:lang w:val="es-ES_tradnl"/>
        </w:rPr>
        <w:t>el uso de</w:t>
      </w:r>
      <w:r w:rsidR="00105DE3" w:rsidRPr="00105DE3">
        <w:rPr>
          <w:rFonts w:ascii="Times New Roman" w:hAnsi="Times New Roman"/>
          <w:b/>
          <w:i/>
          <w:color w:val="0000FF"/>
          <w:sz w:val="28"/>
          <w:szCs w:val="28"/>
          <w:lang w:val="es-ES_tradnl"/>
        </w:rPr>
        <w:t xml:space="preserve"> siglas</w:t>
      </w:r>
      <w:r w:rsidR="003D7BE2" w:rsidRPr="00105DE3">
        <w:rPr>
          <w:rFonts w:ascii="Times New Roman" w:hAnsi="Times New Roman"/>
          <w:b/>
          <w:i/>
          <w:color w:val="0000FF"/>
          <w:sz w:val="28"/>
          <w:szCs w:val="28"/>
          <w:lang w:val="es-ES_tradnl"/>
        </w:rPr>
        <w:t>)</w:t>
      </w:r>
    </w:p>
    <w:p w:rsidR="000B0CB4" w:rsidRPr="002C7B0A" w:rsidRDefault="000B0CB4" w:rsidP="003707CD">
      <w:pPr>
        <w:spacing w:after="0" w:line="240" w:lineRule="auto"/>
        <w:jc w:val="center"/>
        <w:rPr>
          <w:rFonts w:ascii="Times New Roman" w:hAnsi="Times New Roman"/>
          <w:b/>
          <w:i/>
          <w:sz w:val="24"/>
          <w:szCs w:val="28"/>
        </w:rPr>
      </w:pPr>
    </w:p>
    <w:p w:rsidR="009D7F13" w:rsidRPr="002C7B0A" w:rsidRDefault="002C7B0A" w:rsidP="000B0CB4">
      <w:pPr>
        <w:spacing w:after="0" w:line="360" w:lineRule="auto"/>
        <w:jc w:val="center"/>
        <w:rPr>
          <w:rFonts w:ascii="Times New Roman" w:hAnsi="Times New Roman"/>
          <w:b/>
          <w:bCs/>
          <w:i/>
          <w:caps/>
          <w:sz w:val="24"/>
          <w:szCs w:val="24"/>
        </w:rPr>
      </w:pPr>
      <w:r w:rsidRPr="002C7B0A">
        <w:rPr>
          <w:rFonts w:ascii="Times New Roman" w:hAnsi="Times New Roman"/>
          <w:b/>
          <w:i/>
          <w:caps/>
          <w:sz w:val="24"/>
          <w:szCs w:val="28"/>
        </w:rPr>
        <w:t>Título en Inglés</w:t>
      </w:r>
    </w:p>
    <w:p w:rsidR="00E9070E" w:rsidRPr="00E9070E" w:rsidRDefault="002C7B0A" w:rsidP="000B0CB4">
      <w:pPr>
        <w:spacing w:after="0" w:line="240" w:lineRule="auto"/>
        <w:jc w:val="center"/>
        <w:rPr>
          <w:rFonts w:ascii="Times New Roman" w:hAnsi="Times New Roman"/>
          <w:sz w:val="24"/>
          <w:szCs w:val="24"/>
          <w:lang w:val="es-ES_tradnl"/>
        </w:rPr>
      </w:pPr>
      <w:r w:rsidRPr="00E9070E">
        <w:rPr>
          <w:rFonts w:ascii="Times New Roman" w:hAnsi="Times New Roman"/>
          <w:sz w:val="24"/>
          <w:szCs w:val="24"/>
          <w:lang w:val="es-ES_tradnl"/>
        </w:rPr>
        <w:t xml:space="preserve">Nombre Apellidos Autor </w:t>
      </w:r>
      <w:r w:rsidR="009D7F13" w:rsidRPr="00E9070E">
        <w:rPr>
          <w:rFonts w:ascii="Times New Roman" w:hAnsi="Times New Roman"/>
          <w:sz w:val="24"/>
          <w:szCs w:val="24"/>
          <w:vertAlign w:val="superscript"/>
          <w:lang w:val="es-ES_tradnl"/>
        </w:rPr>
        <w:t>1</w:t>
      </w:r>
      <w:r w:rsidR="003F2389" w:rsidRPr="00E9070E">
        <w:rPr>
          <w:rFonts w:ascii="Times New Roman" w:hAnsi="Times New Roman"/>
          <w:sz w:val="24"/>
          <w:szCs w:val="24"/>
          <w:vertAlign w:val="superscript"/>
          <w:lang w:val="es-ES_tradnl"/>
        </w:rPr>
        <w:t>*</w:t>
      </w:r>
      <w:r w:rsidRPr="00E9070E">
        <w:rPr>
          <w:rFonts w:ascii="Times New Roman" w:hAnsi="Times New Roman"/>
          <w:sz w:val="24"/>
          <w:szCs w:val="24"/>
          <w:lang w:val="es-ES_tradnl"/>
        </w:rPr>
        <w:t xml:space="preserve"> </w:t>
      </w:r>
      <w:commentRangeStart w:id="0"/>
      <w:r w:rsidR="00255009">
        <w:fldChar w:fldCharType="begin"/>
      </w:r>
      <w:r w:rsidR="00FB74EC">
        <w:instrText>HYPERLINK "https://orcid.org/0000-0002-8145-XXX"</w:instrText>
      </w:r>
      <w:r w:rsidR="00255009">
        <w:fldChar w:fldCharType="separate"/>
      </w:r>
      <w:r w:rsidR="00E9070E" w:rsidRPr="00FF5FAA">
        <w:rPr>
          <w:rStyle w:val="Hipervnculo"/>
          <w:rFonts w:ascii="Times New Roman" w:hAnsi="Times New Roman"/>
          <w:sz w:val="24"/>
          <w:szCs w:val="24"/>
          <w:lang w:val="es-ES_tradnl"/>
        </w:rPr>
        <w:t>https://orcid.org/0000-0002-8145-XXX</w:t>
      </w:r>
      <w:r w:rsidR="00255009">
        <w:fldChar w:fldCharType="end"/>
      </w:r>
      <w:commentRangeEnd w:id="0"/>
      <w:r w:rsidR="006E438E">
        <w:rPr>
          <w:rStyle w:val="Refdecomentario"/>
        </w:rPr>
        <w:commentReference w:id="0"/>
      </w:r>
    </w:p>
    <w:p w:rsidR="00E9070E" w:rsidRPr="00E9070E" w:rsidRDefault="002C7B0A" w:rsidP="000B0CB4">
      <w:pPr>
        <w:spacing w:after="0" w:line="240" w:lineRule="auto"/>
        <w:jc w:val="center"/>
        <w:rPr>
          <w:rFonts w:ascii="Times New Roman" w:hAnsi="Times New Roman"/>
          <w:sz w:val="24"/>
          <w:szCs w:val="24"/>
          <w:lang w:val="es-ES_tradnl"/>
        </w:rPr>
      </w:pPr>
      <w:r w:rsidRPr="00E9070E">
        <w:rPr>
          <w:rFonts w:ascii="Times New Roman" w:hAnsi="Times New Roman"/>
          <w:sz w:val="24"/>
          <w:szCs w:val="24"/>
          <w:lang w:val="es-ES_tradnl"/>
        </w:rPr>
        <w:t xml:space="preserve">Nombre Apellidos Autor </w:t>
      </w:r>
      <w:r w:rsidR="009D7F13" w:rsidRPr="00E9070E">
        <w:rPr>
          <w:rFonts w:ascii="Times New Roman" w:hAnsi="Times New Roman"/>
          <w:sz w:val="24"/>
          <w:szCs w:val="24"/>
          <w:vertAlign w:val="superscript"/>
          <w:lang w:val="es-ES_tradnl"/>
        </w:rPr>
        <w:t>2</w:t>
      </w:r>
      <w:r w:rsidR="00A63230" w:rsidRPr="00E9070E">
        <w:rPr>
          <w:rFonts w:ascii="Times New Roman" w:hAnsi="Times New Roman"/>
          <w:sz w:val="24"/>
          <w:szCs w:val="24"/>
          <w:lang w:val="es-ES_tradnl"/>
        </w:rPr>
        <w:t xml:space="preserve"> </w:t>
      </w:r>
      <w:hyperlink r:id="rId8" w:history="1">
        <w:r w:rsidR="00E9070E" w:rsidRPr="00FF5FAA">
          <w:rPr>
            <w:rStyle w:val="Hipervnculo"/>
            <w:rFonts w:ascii="Times New Roman" w:hAnsi="Times New Roman"/>
            <w:sz w:val="24"/>
            <w:szCs w:val="24"/>
            <w:lang w:val="es-ES_tradnl"/>
          </w:rPr>
          <w:t>https://orcid.org/0000-0003-5420-901X</w:t>
        </w:r>
      </w:hyperlink>
    </w:p>
    <w:p w:rsidR="009D7F13" w:rsidRDefault="00A63230" w:rsidP="000B0CB4">
      <w:pPr>
        <w:spacing w:after="0" w:line="240" w:lineRule="auto"/>
        <w:jc w:val="center"/>
      </w:pPr>
      <w:r w:rsidRPr="00E9070E">
        <w:rPr>
          <w:rFonts w:ascii="Times New Roman" w:hAnsi="Times New Roman"/>
          <w:sz w:val="24"/>
          <w:szCs w:val="24"/>
          <w:lang w:val="es-ES_tradnl"/>
        </w:rPr>
        <w:t>Nombre Apellidos Autor</w:t>
      </w:r>
      <w:r w:rsidRPr="00E9070E">
        <w:rPr>
          <w:rFonts w:ascii="Times New Roman" w:hAnsi="Times New Roman"/>
          <w:sz w:val="24"/>
          <w:szCs w:val="24"/>
          <w:vertAlign w:val="superscript"/>
          <w:lang w:val="es-ES_tradnl"/>
        </w:rPr>
        <w:t>3</w:t>
      </w:r>
      <w:r w:rsidR="00E9070E">
        <w:rPr>
          <w:rFonts w:ascii="Times New Roman" w:hAnsi="Times New Roman"/>
          <w:sz w:val="24"/>
          <w:szCs w:val="24"/>
          <w:lang w:val="es-ES_tradnl"/>
        </w:rPr>
        <w:t xml:space="preserve"> </w:t>
      </w:r>
      <w:hyperlink r:id="rId9" w:history="1">
        <w:r w:rsidR="00FB4023" w:rsidRPr="00FF5FAA">
          <w:rPr>
            <w:rStyle w:val="Hipervnculo"/>
            <w:rFonts w:ascii="Times New Roman" w:hAnsi="Times New Roman"/>
            <w:sz w:val="24"/>
            <w:szCs w:val="24"/>
            <w:lang w:val="es-ES_tradnl"/>
          </w:rPr>
          <w:t>https://orcid.org/0000-0004-2067-842X</w:t>
        </w:r>
      </w:hyperlink>
    </w:p>
    <w:p w:rsidR="00FD1D0D" w:rsidRPr="00FD1D0D" w:rsidRDefault="00FD1D0D" w:rsidP="000B0CB4">
      <w:pPr>
        <w:spacing w:after="0" w:line="240" w:lineRule="auto"/>
        <w:jc w:val="center"/>
        <w:rPr>
          <w:rFonts w:ascii="Times New Roman" w:hAnsi="Times New Roman"/>
          <w:color w:val="FF0000"/>
          <w:sz w:val="24"/>
          <w:szCs w:val="24"/>
          <w:u w:val="single"/>
          <w:lang w:val="es-ES_tradnl"/>
        </w:rPr>
      </w:pPr>
      <w:r w:rsidRPr="00FD1D0D">
        <w:rPr>
          <w:rFonts w:ascii="Times New Roman" w:hAnsi="Times New Roman"/>
          <w:color w:val="FF0000"/>
          <w:sz w:val="24"/>
          <w:szCs w:val="24"/>
          <w:u w:val="single"/>
          <w:lang w:val="es-ES_tradnl"/>
        </w:rPr>
        <w:t>(Obligatorio el ORCID id de cada autor</w:t>
      </w:r>
      <w:r w:rsidR="000930FB">
        <w:rPr>
          <w:rFonts w:ascii="Times New Roman" w:hAnsi="Times New Roman"/>
          <w:color w:val="FF0000"/>
          <w:sz w:val="24"/>
          <w:szCs w:val="24"/>
          <w:u w:val="single"/>
          <w:lang w:val="es-ES_tradnl"/>
        </w:rPr>
        <w:t xml:space="preserve">. </w:t>
      </w:r>
      <w:r w:rsidR="000930FB" w:rsidRPr="000930FB">
        <w:rPr>
          <w:rFonts w:ascii="Times New Roman" w:hAnsi="Times New Roman"/>
          <w:i/>
          <w:color w:val="FF0000"/>
          <w:sz w:val="24"/>
          <w:szCs w:val="24"/>
          <w:u w:val="single"/>
          <w:lang w:val="es-ES_tradnl"/>
        </w:rPr>
        <w:t>Tiene que estar con todos los campos llenos</w:t>
      </w:r>
      <w:r w:rsidRPr="00FD1D0D">
        <w:rPr>
          <w:rFonts w:ascii="Times New Roman" w:hAnsi="Times New Roman"/>
          <w:color w:val="FF0000"/>
          <w:sz w:val="24"/>
          <w:szCs w:val="24"/>
          <w:u w:val="single"/>
          <w:lang w:val="es-ES_tradnl"/>
        </w:rPr>
        <w:t>)</w:t>
      </w:r>
    </w:p>
    <w:p w:rsidR="000B0CB4" w:rsidRPr="000B0CB4" w:rsidRDefault="000B0CB4" w:rsidP="000B0CB4">
      <w:pPr>
        <w:spacing w:after="0" w:line="240" w:lineRule="auto"/>
        <w:jc w:val="center"/>
        <w:rPr>
          <w:rFonts w:ascii="Monotype Corsiva" w:hAnsi="Monotype Corsiva"/>
          <w:szCs w:val="20"/>
          <w:lang w:val="es-ES_tradnl"/>
        </w:rPr>
      </w:pPr>
      <w:r>
        <w:rPr>
          <w:rFonts w:ascii="Monotype Corsiva" w:hAnsi="Monotype Corsiva"/>
          <w:sz w:val="28"/>
          <w:szCs w:val="24"/>
          <w:lang w:val="es-ES_tradnl"/>
        </w:rPr>
        <w:t>____________________________________________________________</w:t>
      </w:r>
    </w:p>
    <w:p w:rsidR="009D7F13" w:rsidRPr="00EA62D4" w:rsidRDefault="009D7F13" w:rsidP="0073307D">
      <w:pPr>
        <w:spacing w:after="0" w:line="240" w:lineRule="auto"/>
        <w:ind w:left="142" w:hanging="142"/>
        <w:jc w:val="center"/>
        <w:rPr>
          <w:rFonts w:ascii="Arial Narrow" w:hAnsi="Arial Narrow"/>
          <w:i/>
          <w:szCs w:val="20"/>
          <w:vertAlign w:val="superscript"/>
          <w:lang w:val="es-ES_tradnl"/>
        </w:rPr>
      </w:pPr>
      <w:r w:rsidRPr="00EA62D4">
        <w:rPr>
          <w:rFonts w:ascii="Arial Narrow" w:hAnsi="Arial Narrow"/>
          <w:i/>
          <w:szCs w:val="20"/>
          <w:vertAlign w:val="superscript"/>
          <w:lang w:val="es-ES_tradnl"/>
        </w:rPr>
        <w:t>1</w:t>
      </w:r>
      <w:r w:rsidR="00D9340E" w:rsidRPr="00EA62D4">
        <w:rPr>
          <w:rFonts w:ascii="Arial Narrow" w:hAnsi="Arial Narrow"/>
          <w:i/>
          <w:szCs w:val="20"/>
          <w:vertAlign w:val="superscript"/>
          <w:lang w:val="es-ES_tradnl"/>
        </w:rPr>
        <w:t xml:space="preserve"> </w:t>
      </w:r>
      <w:commentRangeStart w:id="1"/>
      <w:r w:rsidR="00A63230">
        <w:rPr>
          <w:rFonts w:ascii="Arial Narrow" w:hAnsi="Arial Narrow"/>
          <w:i/>
          <w:szCs w:val="20"/>
          <w:lang w:val="es-ES_tradnl"/>
        </w:rPr>
        <w:t>Afiliación</w:t>
      </w:r>
      <w:r w:rsidR="00FC5CCA">
        <w:rPr>
          <w:rFonts w:ascii="Arial Narrow" w:hAnsi="Arial Narrow"/>
          <w:i/>
          <w:szCs w:val="20"/>
          <w:lang w:val="es-ES_tradnl"/>
        </w:rPr>
        <w:t>.</w:t>
      </w:r>
      <w:r w:rsidR="00A63230">
        <w:rPr>
          <w:rFonts w:ascii="Arial Narrow" w:hAnsi="Arial Narrow"/>
          <w:i/>
          <w:szCs w:val="20"/>
          <w:lang w:val="es-ES_tradnl"/>
        </w:rPr>
        <w:t xml:space="preserve"> </w:t>
      </w:r>
      <w:r w:rsidR="00FC5CCA">
        <w:rPr>
          <w:rFonts w:ascii="Arial Narrow" w:hAnsi="Arial Narrow"/>
          <w:i/>
          <w:szCs w:val="20"/>
          <w:lang w:val="es-ES_tradnl"/>
        </w:rPr>
        <w:t>Ciudad y país</w:t>
      </w:r>
      <w:r w:rsidR="00A63230">
        <w:rPr>
          <w:rFonts w:ascii="Arial Narrow" w:hAnsi="Arial Narrow"/>
          <w:i/>
          <w:szCs w:val="20"/>
          <w:lang w:val="es-ES_tradnl"/>
        </w:rPr>
        <w:t xml:space="preserve"> autor 1</w:t>
      </w:r>
      <w:r w:rsidRPr="00EA62D4">
        <w:rPr>
          <w:rFonts w:ascii="Arial Narrow" w:hAnsi="Arial Narrow"/>
          <w:i/>
          <w:szCs w:val="20"/>
          <w:lang w:val="es-ES_tradnl"/>
        </w:rPr>
        <w:t>.</w:t>
      </w:r>
      <w:commentRangeEnd w:id="1"/>
      <w:r w:rsidR="00275AEA">
        <w:rPr>
          <w:rStyle w:val="Refdecomentario"/>
        </w:rPr>
        <w:commentReference w:id="1"/>
      </w:r>
    </w:p>
    <w:p w:rsidR="009D7F13" w:rsidRDefault="009D7F13" w:rsidP="0073307D">
      <w:pPr>
        <w:spacing w:after="0" w:line="240" w:lineRule="auto"/>
        <w:ind w:left="142" w:hanging="142"/>
        <w:jc w:val="center"/>
        <w:rPr>
          <w:rFonts w:ascii="Arial Narrow" w:hAnsi="Arial Narrow"/>
          <w:i/>
          <w:szCs w:val="20"/>
          <w:lang w:val="es-ES_tradnl"/>
        </w:rPr>
      </w:pPr>
      <w:r w:rsidRPr="00EA62D4">
        <w:rPr>
          <w:rFonts w:ascii="Arial Narrow" w:hAnsi="Arial Narrow"/>
          <w:i/>
          <w:szCs w:val="20"/>
          <w:vertAlign w:val="superscript"/>
          <w:lang w:val="es-ES_tradnl"/>
        </w:rPr>
        <w:t xml:space="preserve">2 </w:t>
      </w:r>
      <w:r w:rsidR="00D9340E" w:rsidRPr="00EA62D4">
        <w:rPr>
          <w:rFonts w:ascii="Arial Narrow" w:hAnsi="Arial Narrow"/>
          <w:i/>
          <w:szCs w:val="20"/>
          <w:vertAlign w:val="superscript"/>
          <w:lang w:val="es-ES_tradnl"/>
        </w:rPr>
        <w:t xml:space="preserve"> </w:t>
      </w:r>
      <w:r w:rsidR="00A63230">
        <w:rPr>
          <w:rFonts w:ascii="Arial Narrow" w:hAnsi="Arial Narrow"/>
          <w:i/>
          <w:szCs w:val="20"/>
          <w:lang w:val="es-ES_tradnl"/>
        </w:rPr>
        <w:t>Afiliación</w:t>
      </w:r>
      <w:r w:rsidR="00FC5CCA">
        <w:rPr>
          <w:rFonts w:ascii="Arial Narrow" w:hAnsi="Arial Narrow"/>
          <w:i/>
          <w:szCs w:val="20"/>
          <w:lang w:val="es-ES_tradnl"/>
        </w:rPr>
        <w:t>.</w:t>
      </w:r>
      <w:r w:rsidR="00A63230">
        <w:rPr>
          <w:rFonts w:ascii="Arial Narrow" w:hAnsi="Arial Narrow"/>
          <w:i/>
          <w:szCs w:val="20"/>
          <w:lang w:val="es-ES_tradnl"/>
        </w:rPr>
        <w:t xml:space="preserve"> </w:t>
      </w:r>
      <w:r w:rsidR="00FC5CCA">
        <w:rPr>
          <w:rFonts w:ascii="Arial Narrow" w:hAnsi="Arial Narrow"/>
          <w:i/>
          <w:szCs w:val="20"/>
          <w:lang w:val="es-ES_tradnl"/>
        </w:rPr>
        <w:t xml:space="preserve">Ciudad y país autor </w:t>
      </w:r>
      <w:r w:rsidR="00A63230">
        <w:rPr>
          <w:rFonts w:ascii="Arial Narrow" w:hAnsi="Arial Narrow"/>
          <w:i/>
          <w:szCs w:val="20"/>
          <w:lang w:val="es-ES_tradnl"/>
        </w:rPr>
        <w:t>2</w:t>
      </w:r>
      <w:r w:rsidRPr="00EA62D4">
        <w:rPr>
          <w:rFonts w:ascii="Arial Narrow" w:hAnsi="Arial Narrow"/>
          <w:i/>
          <w:szCs w:val="20"/>
          <w:lang w:val="es-ES_tradnl"/>
        </w:rPr>
        <w:t>.</w:t>
      </w:r>
    </w:p>
    <w:p w:rsidR="00A63230" w:rsidRPr="00EA62D4" w:rsidRDefault="00A63230" w:rsidP="0073307D">
      <w:pPr>
        <w:spacing w:after="0" w:line="240" w:lineRule="auto"/>
        <w:ind w:left="142" w:hanging="142"/>
        <w:jc w:val="center"/>
        <w:rPr>
          <w:rFonts w:ascii="Arial Narrow" w:hAnsi="Arial Narrow"/>
          <w:b/>
          <w:i/>
          <w:szCs w:val="20"/>
        </w:rPr>
      </w:pPr>
      <w:r w:rsidRPr="00A63230">
        <w:rPr>
          <w:rFonts w:ascii="Arial Narrow" w:hAnsi="Arial Narrow"/>
          <w:i/>
          <w:szCs w:val="20"/>
          <w:vertAlign w:val="superscript"/>
          <w:lang w:val="es-ES_tradnl"/>
        </w:rPr>
        <w:t>3</w:t>
      </w:r>
      <w:r>
        <w:rPr>
          <w:rFonts w:ascii="Arial Narrow" w:hAnsi="Arial Narrow"/>
          <w:i/>
          <w:szCs w:val="20"/>
          <w:lang w:val="es-ES_tradnl"/>
        </w:rPr>
        <w:t xml:space="preserve"> Afiliación</w:t>
      </w:r>
      <w:r w:rsidR="00FC5CCA">
        <w:rPr>
          <w:rFonts w:ascii="Arial Narrow" w:hAnsi="Arial Narrow"/>
          <w:i/>
          <w:szCs w:val="20"/>
          <w:lang w:val="es-ES_tradnl"/>
        </w:rPr>
        <w:t>.</w:t>
      </w:r>
      <w:r>
        <w:rPr>
          <w:rFonts w:ascii="Arial Narrow" w:hAnsi="Arial Narrow"/>
          <w:i/>
          <w:szCs w:val="20"/>
          <w:lang w:val="es-ES_tradnl"/>
        </w:rPr>
        <w:t xml:space="preserve"> </w:t>
      </w:r>
      <w:r w:rsidR="00FC5CCA">
        <w:rPr>
          <w:rFonts w:ascii="Arial Narrow" w:hAnsi="Arial Narrow"/>
          <w:i/>
          <w:szCs w:val="20"/>
          <w:lang w:val="es-ES_tradnl"/>
        </w:rPr>
        <w:t xml:space="preserve">Ciudad y país autor </w:t>
      </w:r>
      <w:r>
        <w:rPr>
          <w:rFonts w:ascii="Arial Narrow" w:hAnsi="Arial Narrow"/>
          <w:i/>
          <w:szCs w:val="20"/>
          <w:lang w:val="es-ES_tradnl"/>
        </w:rPr>
        <w:t>3.</w:t>
      </w:r>
    </w:p>
    <w:p w:rsidR="0073307D" w:rsidRPr="00A63230" w:rsidRDefault="0073307D" w:rsidP="00D9340E">
      <w:pPr>
        <w:spacing w:after="0" w:line="240" w:lineRule="auto"/>
        <w:rPr>
          <w:rFonts w:ascii="Times New Roman" w:hAnsi="Times New Roman"/>
          <w:sz w:val="24"/>
        </w:rPr>
      </w:pPr>
    </w:p>
    <w:p w:rsidR="00443DC5" w:rsidRPr="00443DC5" w:rsidRDefault="0073307D" w:rsidP="00443DC5">
      <w:pPr>
        <w:spacing w:after="0" w:line="240" w:lineRule="auto"/>
        <w:jc w:val="center"/>
        <w:rPr>
          <w:rFonts w:ascii="Times New Roman" w:hAnsi="Times New Roman"/>
          <w:sz w:val="24"/>
        </w:rPr>
      </w:pPr>
      <w:r w:rsidRPr="00443DC5">
        <w:rPr>
          <w:rFonts w:ascii="Arial Narrow" w:hAnsi="Arial Narrow"/>
          <w:szCs w:val="20"/>
          <w:lang w:val="es-ES_tradnl"/>
        </w:rPr>
        <w:t xml:space="preserve">Recibido: </w:t>
      </w:r>
      <w:r w:rsidR="00A63230">
        <w:rPr>
          <w:rFonts w:ascii="Arial Narrow" w:hAnsi="Arial Narrow"/>
          <w:szCs w:val="20"/>
          <w:lang w:val="es-ES_tradnl"/>
        </w:rPr>
        <w:t>Mes, día</w:t>
      </w:r>
      <w:r w:rsidR="00DD2177">
        <w:rPr>
          <w:rFonts w:ascii="Arial Narrow" w:hAnsi="Arial Narrow"/>
          <w:szCs w:val="20"/>
          <w:lang w:val="es-ES_tradnl"/>
        </w:rPr>
        <w:t>,</w:t>
      </w:r>
      <w:r w:rsidRPr="00443DC5">
        <w:rPr>
          <w:rFonts w:ascii="Arial Narrow" w:hAnsi="Arial Narrow"/>
          <w:szCs w:val="20"/>
          <w:lang w:val="es-ES_tradnl"/>
        </w:rPr>
        <w:t xml:space="preserve"> </w:t>
      </w:r>
      <w:r w:rsidR="00A63230">
        <w:rPr>
          <w:rFonts w:ascii="Arial Narrow" w:hAnsi="Arial Narrow"/>
          <w:szCs w:val="20"/>
          <w:lang w:val="es-ES_tradnl"/>
        </w:rPr>
        <w:t>año</w:t>
      </w:r>
      <w:r w:rsidR="00443DC5" w:rsidRPr="00443DC5">
        <w:rPr>
          <w:rFonts w:ascii="Arial Narrow" w:hAnsi="Arial Narrow"/>
          <w:szCs w:val="20"/>
          <w:lang w:val="es-ES_tradnl"/>
        </w:rPr>
        <w:t xml:space="preserve">; </w:t>
      </w:r>
      <w:r w:rsidR="003D7BE2" w:rsidRPr="003D7BE2">
        <w:rPr>
          <w:rFonts w:ascii="Arial Narrow" w:hAnsi="Arial Narrow"/>
          <w:szCs w:val="20"/>
          <w:highlight w:val="yellow"/>
          <w:lang w:val="es-ES_tradnl"/>
        </w:rPr>
        <w:t xml:space="preserve">Revisado: Mes día, año; </w:t>
      </w:r>
      <w:r w:rsidR="00DD2177" w:rsidRPr="003D7BE2">
        <w:rPr>
          <w:rFonts w:ascii="Arial Narrow" w:hAnsi="Arial Narrow"/>
          <w:szCs w:val="20"/>
          <w:highlight w:val="yellow"/>
          <w:lang w:val="es-ES_tradnl"/>
        </w:rPr>
        <w:t>A</w:t>
      </w:r>
      <w:r w:rsidR="00443DC5" w:rsidRPr="003D7BE2">
        <w:rPr>
          <w:rFonts w:ascii="Arial Narrow" w:hAnsi="Arial Narrow"/>
          <w:szCs w:val="20"/>
          <w:highlight w:val="yellow"/>
          <w:lang w:val="es-ES_tradnl"/>
        </w:rPr>
        <w:t xml:space="preserve">ceptado: </w:t>
      </w:r>
      <w:r w:rsidR="00A63230" w:rsidRPr="003D7BE2">
        <w:rPr>
          <w:rFonts w:ascii="Arial Narrow" w:hAnsi="Arial Narrow"/>
          <w:szCs w:val="20"/>
          <w:highlight w:val="yellow"/>
          <w:lang w:val="es-ES_tradnl"/>
        </w:rPr>
        <w:t>Mes día, año</w:t>
      </w:r>
      <w:r w:rsidR="00443DC5" w:rsidRPr="00443DC5">
        <w:rPr>
          <w:rFonts w:ascii="Times New Roman" w:hAnsi="Times New Roman"/>
          <w:sz w:val="24"/>
        </w:rPr>
        <w:t xml:space="preserve"> </w:t>
      </w:r>
    </w:p>
    <w:p w:rsidR="004E00EE" w:rsidRPr="00DD2177" w:rsidRDefault="00443DC5" w:rsidP="00443DC5">
      <w:pPr>
        <w:spacing w:after="0" w:line="240" w:lineRule="auto"/>
        <w:jc w:val="center"/>
        <w:rPr>
          <w:rFonts w:ascii="Times New Roman" w:hAnsi="Times New Roman"/>
          <w:sz w:val="24"/>
        </w:rPr>
      </w:pPr>
      <w:r w:rsidRPr="00443DC5">
        <w:rPr>
          <w:rFonts w:ascii="Times New Roman" w:hAnsi="Times New Roman"/>
          <w:sz w:val="24"/>
        </w:rPr>
        <w:t xml:space="preserve"> </w:t>
      </w:r>
      <w:r w:rsidR="00A241B5" w:rsidRPr="00DD2177">
        <w:rPr>
          <w:rFonts w:ascii="Times New Roman" w:hAnsi="Times New Roman"/>
          <w:sz w:val="24"/>
        </w:rPr>
        <w:t>______________________________________________________________________</w:t>
      </w:r>
    </w:p>
    <w:p w:rsidR="00A241B5" w:rsidRDefault="00A241B5" w:rsidP="00D9340E">
      <w:pPr>
        <w:spacing w:after="0" w:line="240" w:lineRule="auto"/>
        <w:rPr>
          <w:rFonts w:ascii="Times New Roman" w:hAnsi="Times New Roman"/>
          <w:b/>
          <w:caps/>
          <w:sz w:val="24"/>
          <w:szCs w:val="24"/>
          <w:lang w:val="es-ES_tradnl"/>
        </w:rPr>
      </w:pPr>
    </w:p>
    <w:p w:rsidR="009D7F13" w:rsidRPr="00E373DD" w:rsidRDefault="009D7F13" w:rsidP="00AB1A44">
      <w:pPr>
        <w:spacing w:after="120" w:line="360" w:lineRule="auto"/>
        <w:rPr>
          <w:rFonts w:ascii="Times New Roman" w:hAnsi="Times New Roman"/>
          <w:caps/>
          <w:sz w:val="24"/>
          <w:szCs w:val="24"/>
          <w:lang w:val="es-ES_tradnl"/>
        </w:rPr>
      </w:pPr>
      <w:r w:rsidRPr="00E373DD">
        <w:rPr>
          <w:rFonts w:ascii="Times New Roman" w:hAnsi="Times New Roman"/>
          <w:b/>
          <w:caps/>
          <w:sz w:val="24"/>
          <w:szCs w:val="24"/>
          <w:lang w:val="es-ES_tradnl"/>
        </w:rPr>
        <w:t>R</w:t>
      </w:r>
      <w:r w:rsidR="00D9340E" w:rsidRPr="00E373DD">
        <w:rPr>
          <w:rFonts w:ascii="Times New Roman" w:hAnsi="Times New Roman"/>
          <w:b/>
          <w:caps/>
          <w:sz w:val="24"/>
          <w:szCs w:val="24"/>
          <w:lang w:val="es-ES_tradnl"/>
        </w:rPr>
        <w:t>esumen</w:t>
      </w:r>
    </w:p>
    <w:p w:rsidR="00FB4023" w:rsidRDefault="00FB4023" w:rsidP="00A057F6">
      <w:pPr>
        <w:spacing w:after="0"/>
        <w:jc w:val="both"/>
        <w:rPr>
          <w:rFonts w:ascii="Times New Roman" w:eastAsia="Arial" w:hAnsi="Times New Roman"/>
          <w:sz w:val="24"/>
          <w:szCs w:val="24"/>
        </w:rPr>
      </w:pPr>
      <w:r w:rsidRPr="004D3F6B">
        <w:rPr>
          <w:rFonts w:ascii="Times New Roman" w:eastAsia="Arial" w:hAnsi="Times New Roman"/>
          <w:b/>
          <w:sz w:val="24"/>
          <w:szCs w:val="24"/>
        </w:rPr>
        <w:t>Introducción:</w:t>
      </w:r>
      <w:r w:rsidRPr="004D3F6B">
        <w:rPr>
          <w:rFonts w:ascii="Times New Roman" w:eastAsia="Arial" w:hAnsi="Times New Roman"/>
          <w:sz w:val="24"/>
          <w:szCs w:val="24"/>
        </w:rPr>
        <w:t xml:space="preserve"> </w:t>
      </w:r>
    </w:p>
    <w:p w:rsidR="00FB4023" w:rsidRPr="00FD1D0D" w:rsidRDefault="00FB4023" w:rsidP="00A057F6">
      <w:pPr>
        <w:spacing w:after="0"/>
        <w:jc w:val="both"/>
        <w:rPr>
          <w:rFonts w:ascii="Times New Roman" w:eastAsia="Arial" w:hAnsi="Times New Roman"/>
          <w:color w:val="0000FF"/>
          <w:sz w:val="24"/>
          <w:szCs w:val="24"/>
        </w:rPr>
      </w:pPr>
      <w:r w:rsidRPr="00FD1D0D">
        <w:rPr>
          <w:rFonts w:ascii="Times New Roman" w:hAnsi="Times New Roman"/>
          <w:color w:val="0000FF"/>
          <w:sz w:val="24"/>
          <w:szCs w:val="24"/>
          <w:lang w:val="es-ES_tradnl"/>
        </w:rPr>
        <w:t xml:space="preserve">El resumen </w:t>
      </w:r>
      <w:r w:rsidR="00A057F6" w:rsidRPr="00FD1D0D">
        <w:rPr>
          <w:rFonts w:ascii="Times New Roman" w:hAnsi="Times New Roman"/>
          <w:color w:val="0000FF"/>
          <w:sz w:val="24"/>
          <w:szCs w:val="24"/>
          <w:lang w:val="es-ES_tradnl"/>
        </w:rPr>
        <w:t xml:space="preserve">toma la modalidad de estructurado en las partes que se muestran en esta plantilla. </w:t>
      </w:r>
      <w:r w:rsidR="00A057F6" w:rsidRPr="00CA119D">
        <w:rPr>
          <w:rFonts w:ascii="Times New Roman" w:hAnsi="Times New Roman"/>
          <w:color w:val="0000FF"/>
          <w:sz w:val="24"/>
          <w:szCs w:val="24"/>
          <w:u w:val="single"/>
          <w:lang w:val="es-ES_tradnl"/>
        </w:rPr>
        <w:t>N</w:t>
      </w:r>
      <w:r w:rsidRPr="00CA119D">
        <w:rPr>
          <w:rFonts w:ascii="Times New Roman" w:hAnsi="Times New Roman"/>
          <w:color w:val="0000FF"/>
          <w:sz w:val="24"/>
          <w:szCs w:val="24"/>
          <w:u w:val="single"/>
          <w:lang w:val="es-ES_tradnl"/>
        </w:rPr>
        <w:t>o debe tener más de 250 palabras</w:t>
      </w:r>
      <w:r w:rsidRPr="00FD1D0D">
        <w:rPr>
          <w:rFonts w:ascii="Times New Roman" w:hAnsi="Times New Roman"/>
          <w:color w:val="0000FF"/>
          <w:sz w:val="24"/>
          <w:szCs w:val="24"/>
          <w:lang w:val="es-ES_tradnl"/>
        </w:rPr>
        <w:t>.</w:t>
      </w:r>
      <w:r w:rsidR="00A057F6" w:rsidRPr="00FD1D0D">
        <w:rPr>
          <w:rFonts w:ascii="Times New Roman" w:hAnsi="Times New Roman"/>
          <w:color w:val="0000FF"/>
          <w:sz w:val="24"/>
          <w:szCs w:val="24"/>
          <w:lang w:val="es-ES_tradnl"/>
        </w:rPr>
        <w:t xml:space="preserve"> En el resumen debe evitarse el uso de referencias, pero si es esencial, cite utilizando los apellidos del autor y el año de publicación.</w:t>
      </w:r>
    </w:p>
    <w:p w:rsidR="00FB4023" w:rsidRPr="004D3F6B" w:rsidRDefault="00FB4023" w:rsidP="00A057F6">
      <w:pPr>
        <w:spacing w:after="0"/>
        <w:jc w:val="both"/>
        <w:rPr>
          <w:rFonts w:ascii="Times New Roman" w:hAnsi="Times New Roman"/>
          <w:sz w:val="24"/>
          <w:szCs w:val="24"/>
          <w:lang w:val="es-ES_tradnl"/>
        </w:rPr>
      </w:pPr>
      <w:r w:rsidRPr="004D3F6B">
        <w:rPr>
          <w:rFonts w:ascii="Times New Roman" w:eastAsia="Arial" w:hAnsi="Times New Roman"/>
          <w:b/>
          <w:sz w:val="24"/>
          <w:szCs w:val="24"/>
        </w:rPr>
        <w:t>Objetivo:</w:t>
      </w:r>
      <w:r w:rsidRPr="004D3F6B">
        <w:rPr>
          <w:rFonts w:ascii="Times New Roman" w:hAnsi="Times New Roman"/>
          <w:sz w:val="24"/>
          <w:szCs w:val="24"/>
          <w:lang w:val="es-ES_tradnl"/>
        </w:rPr>
        <w:t xml:space="preserve"> </w:t>
      </w:r>
    </w:p>
    <w:p w:rsidR="00FB4023" w:rsidRDefault="00FB4023" w:rsidP="00A057F6">
      <w:pPr>
        <w:spacing w:after="0"/>
        <w:jc w:val="both"/>
        <w:rPr>
          <w:rFonts w:ascii="Times New Roman" w:eastAsia="Arial" w:hAnsi="Times New Roman"/>
          <w:sz w:val="24"/>
          <w:szCs w:val="24"/>
        </w:rPr>
      </w:pPr>
      <w:r w:rsidRPr="004D3F6B">
        <w:rPr>
          <w:rFonts w:ascii="Times New Roman" w:eastAsia="Arial" w:hAnsi="Times New Roman"/>
          <w:b/>
          <w:sz w:val="24"/>
          <w:szCs w:val="24"/>
        </w:rPr>
        <w:t>Materiales y Métodos:</w:t>
      </w:r>
      <w:r w:rsidRPr="004D3F6B">
        <w:rPr>
          <w:rFonts w:ascii="Times New Roman" w:eastAsia="Arial" w:hAnsi="Times New Roman"/>
          <w:sz w:val="24"/>
          <w:szCs w:val="24"/>
        </w:rPr>
        <w:t xml:space="preserve">  </w:t>
      </w:r>
    </w:p>
    <w:p w:rsidR="00FB4023" w:rsidRDefault="00FB4023" w:rsidP="00A057F6">
      <w:pPr>
        <w:spacing w:after="0"/>
        <w:jc w:val="both"/>
        <w:rPr>
          <w:rFonts w:ascii="Times New Roman" w:eastAsia="Arial" w:hAnsi="Times New Roman"/>
          <w:sz w:val="24"/>
          <w:szCs w:val="24"/>
        </w:rPr>
      </w:pPr>
      <w:r w:rsidRPr="004D3F6B">
        <w:rPr>
          <w:rFonts w:ascii="Times New Roman" w:eastAsia="Arial" w:hAnsi="Times New Roman"/>
          <w:b/>
          <w:sz w:val="24"/>
          <w:szCs w:val="24"/>
        </w:rPr>
        <w:t>Resultados y Discusión:</w:t>
      </w:r>
      <w:r w:rsidRPr="004D3F6B">
        <w:rPr>
          <w:rFonts w:ascii="Times New Roman" w:eastAsia="Arial" w:hAnsi="Times New Roman"/>
          <w:sz w:val="24"/>
          <w:szCs w:val="24"/>
        </w:rPr>
        <w:t xml:space="preserve"> </w:t>
      </w:r>
    </w:p>
    <w:p w:rsidR="00A057F6" w:rsidRPr="004D3F6B" w:rsidRDefault="00A057F6" w:rsidP="00A057F6">
      <w:pPr>
        <w:spacing w:after="0"/>
        <w:jc w:val="both"/>
        <w:rPr>
          <w:rFonts w:ascii="Times New Roman" w:eastAsia="Arial" w:hAnsi="Times New Roman"/>
          <w:sz w:val="24"/>
          <w:szCs w:val="24"/>
        </w:rPr>
      </w:pPr>
      <w:r w:rsidRPr="004D3F6B">
        <w:rPr>
          <w:rFonts w:ascii="Times New Roman" w:eastAsia="Arial" w:hAnsi="Times New Roman"/>
          <w:b/>
          <w:sz w:val="24"/>
          <w:szCs w:val="24"/>
        </w:rPr>
        <w:t>Conclusiones:</w:t>
      </w:r>
    </w:p>
    <w:p w:rsidR="009D7F13" w:rsidRPr="00A64FBD" w:rsidRDefault="009D7F13" w:rsidP="00A057F6">
      <w:pPr>
        <w:spacing w:after="0"/>
        <w:jc w:val="both"/>
        <w:rPr>
          <w:rFonts w:ascii="Times New Roman" w:hAnsi="Times New Roman"/>
          <w:b/>
          <w:sz w:val="24"/>
          <w:szCs w:val="24"/>
        </w:rPr>
      </w:pPr>
      <w:r>
        <w:rPr>
          <w:rFonts w:ascii="Times New Roman" w:hAnsi="Times New Roman"/>
          <w:b/>
          <w:sz w:val="24"/>
          <w:szCs w:val="24"/>
          <w:lang w:val="es-ES_tradnl"/>
        </w:rPr>
        <w:t>Palabras clave</w:t>
      </w:r>
      <w:r>
        <w:rPr>
          <w:rFonts w:ascii="Times New Roman" w:hAnsi="Times New Roman"/>
          <w:sz w:val="24"/>
          <w:szCs w:val="24"/>
          <w:lang w:val="es-ES_tradnl"/>
        </w:rPr>
        <w:t xml:space="preserve">: </w:t>
      </w:r>
      <w:r w:rsidR="001A0289">
        <w:rPr>
          <w:rFonts w:ascii="Times New Roman" w:hAnsi="Times New Roman"/>
          <w:sz w:val="24"/>
          <w:szCs w:val="24"/>
          <w:lang w:val="es-ES_tradnl"/>
        </w:rPr>
        <w:t>materia extraña</w:t>
      </w:r>
      <w:r w:rsidR="001D2843">
        <w:rPr>
          <w:rFonts w:ascii="Times New Roman" w:hAnsi="Times New Roman"/>
          <w:sz w:val="24"/>
          <w:szCs w:val="24"/>
          <w:lang w:val="es-ES_tradnl"/>
        </w:rPr>
        <w:t>;</w:t>
      </w:r>
      <w:r w:rsidR="001A0289">
        <w:rPr>
          <w:rFonts w:ascii="Times New Roman" w:hAnsi="Times New Roman"/>
          <w:sz w:val="24"/>
          <w:szCs w:val="24"/>
          <w:lang w:val="es-ES_tradnl"/>
        </w:rPr>
        <w:t xml:space="preserve"> miel</w:t>
      </w:r>
      <w:r w:rsidR="001D2843">
        <w:rPr>
          <w:rFonts w:ascii="Times New Roman" w:hAnsi="Times New Roman"/>
          <w:sz w:val="24"/>
          <w:szCs w:val="24"/>
          <w:lang w:val="es-ES_tradnl"/>
        </w:rPr>
        <w:t>;</w:t>
      </w:r>
      <w:r w:rsidR="001A0289">
        <w:rPr>
          <w:rFonts w:ascii="Times New Roman" w:hAnsi="Times New Roman"/>
          <w:sz w:val="24"/>
          <w:szCs w:val="24"/>
          <w:lang w:val="es-ES_tradnl"/>
        </w:rPr>
        <w:t xml:space="preserve"> pureza</w:t>
      </w:r>
      <w:r w:rsidR="001D2843">
        <w:rPr>
          <w:rFonts w:ascii="Times New Roman" w:hAnsi="Times New Roman"/>
          <w:sz w:val="24"/>
          <w:szCs w:val="24"/>
          <w:lang w:val="es-ES_tradnl"/>
        </w:rPr>
        <w:t>;</w:t>
      </w:r>
      <w:r w:rsidR="001A0289">
        <w:rPr>
          <w:rFonts w:ascii="Times New Roman" w:hAnsi="Times New Roman"/>
          <w:sz w:val="24"/>
          <w:szCs w:val="24"/>
          <w:lang w:val="es-ES_tradnl"/>
        </w:rPr>
        <w:t xml:space="preserve"> recuperación</w:t>
      </w:r>
      <w:r w:rsidR="001D2843">
        <w:rPr>
          <w:rFonts w:ascii="Times New Roman" w:hAnsi="Times New Roman"/>
          <w:sz w:val="24"/>
          <w:szCs w:val="24"/>
          <w:lang w:val="es-ES_tradnl"/>
        </w:rPr>
        <w:t>;</w:t>
      </w:r>
      <w:r w:rsidR="001A0289">
        <w:rPr>
          <w:rFonts w:ascii="Times New Roman" w:hAnsi="Times New Roman"/>
          <w:sz w:val="24"/>
          <w:szCs w:val="24"/>
          <w:lang w:val="es-ES_tradnl"/>
        </w:rPr>
        <w:t xml:space="preserve"> rendimiento </w:t>
      </w:r>
      <w:r w:rsidR="001A0289" w:rsidRPr="001A0289">
        <w:rPr>
          <w:rFonts w:ascii="Times New Roman" w:hAnsi="Times New Roman"/>
          <w:color w:val="0000FF"/>
          <w:sz w:val="24"/>
          <w:szCs w:val="24"/>
          <w:lang w:val="es-ES_tradnl"/>
        </w:rPr>
        <w:t>(</w:t>
      </w:r>
      <w:r w:rsidR="00823BE9" w:rsidRPr="001A0289">
        <w:rPr>
          <w:rFonts w:ascii="Times New Roman" w:hAnsi="Times New Roman"/>
          <w:color w:val="0000FF"/>
          <w:sz w:val="24"/>
          <w:szCs w:val="24"/>
          <w:lang w:val="es-ES_tradnl"/>
        </w:rPr>
        <w:t xml:space="preserve">hasta 6 palabras clave, separadas por </w:t>
      </w:r>
      <w:r w:rsidR="001D2843">
        <w:rPr>
          <w:rFonts w:ascii="Times New Roman" w:hAnsi="Times New Roman"/>
          <w:color w:val="0000FF"/>
          <w:sz w:val="24"/>
          <w:szCs w:val="24"/>
          <w:lang w:val="es-ES_tradnl"/>
        </w:rPr>
        <w:t xml:space="preserve">punto y </w:t>
      </w:r>
      <w:r w:rsidR="00823BE9" w:rsidRPr="001A0289">
        <w:rPr>
          <w:rFonts w:ascii="Times New Roman" w:hAnsi="Times New Roman"/>
          <w:color w:val="0000FF"/>
          <w:sz w:val="24"/>
          <w:szCs w:val="24"/>
          <w:lang w:val="es-ES_tradnl"/>
        </w:rPr>
        <w:t>coma</w:t>
      </w:r>
      <w:r w:rsidR="001D2843">
        <w:rPr>
          <w:rFonts w:ascii="Times New Roman" w:hAnsi="Times New Roman"/>
          <w:color w:val="0000FF"/>
          <w:sz w:val="24"/>
          <w:szCs w:val="24"/>
          <w:lang w:val="es-ES_tradnl"/>
        </w:rPr>
        <w:t>, ordenadas alfabéticamente</w:t>
      </w:r>
      <w:r w:rsidR="001A0289" w:rsidRPr="001A0289">
        <w:rPr>
          <w:rFonts w:ascii="Times New Roman" w:hAnsi="Times New Roman"/>
          <w:color w:val="0000FF"/>
          <w:sz w:val="24"/>
          <w:szCs w:val="24"/>
          <w:lang w:val="es-ES_tradnl"/>
        </w:rPr>
        <w:t>)</w:t>
      </w:r>
      <w:r w:rsidR="00104803">
        <w:rPr>
          <w:rFonts w:ascii="Times New Roman" w:hAnsi="Times New Roman"/>
          <w:color w:val="0000FF"/>
          <w:sz w:val="24"/>
          <w:szCs w:val="24"/>
          <w:lang w:val="es-ES_tradnl"/>
        </w:rPr>
        <w:t>.</w:t>
      </w:r>
    </w:p>
    <w:p w:rsidR="00D9340E" w:rsidRPr="00103220" w:rsidRDefault="00D9340E" w:rsidP="00AB1A44">
      <w:pPr>
        <w:spacing w:after="0" w:line="360" w:lineRule="auto"/>
        <w:rPr>
          <w:rFonts w:ascii="Times New Roman" w:hAnsi="Times New Roman"/>
          <w:b/>
          <w:sz w:val="24"/>
          <w:szCs w:val="24"/>
        </w:rPr>
      </w:pPr>
    </w:p>
    <w:p w:rsidR="001B1F1A" w:rsidRDefault="001B1F1A" w:rsidP="00AB1A44">
      <w:pPr>
        <w:spacing w:after="120" w:line="360" w:lineRule="auto"/>
        <w:rPr>
          <w:rFonts w:ascii="Times New Roman" w:hAnsi="Times New Roman"/>
          <w:b/>
          <w:caps/>
          <w:sz w:val="24"/>
          <w:szCs w:val="24"/>
        </w:rPr>
        <w:sectPr w:rsidR="001B1F1A" w:rsidSect="005251FD">
          <w:headerReference w:type="default" r:id="rId10"/>
          <w:footerReference w:type="default" r:id="rId11"/>
          <w:pgSz w:w="11906" w:h="16838"/>
          <w:pgMar w:top="2090" w:right="1701" w:bottom="1418" w:left="1701" w:header="568" w:footer="709" w:gutter="0"/>
          <w:cols w:space="708"/>
          <w:docGrid w:linePitch="360"/>
        </w:sectPr>
      </w:pPr>
    </w:p>
    <w:p w:rsidR="009D7F13" w:rsidRPr="00823BE9" w:rsidRDefault="009D7F13" w:rsidP="00AB1A44">
      <w:pPr>
        <w:spacing w:after="120" w:line="360" w:lineRule="auto"/>
        <w:rPr>
          <w:rFonts w:ascii="Times New Roman" w:hAnsi="Times New Roman"/>
          <w:caps/>
          <w:sz w:val="24"/>
          <w:szCs w:val="24"/>
        </w:rPr>
      </w:pPr>
      <w:r w:rsidRPr="00823BE9">
        <w:rPr>
          <w:rFonts w:ascii="Times New Roman" w:hAnsi="Times New Roman"/>
          <w:b/>
          <w:caps/>
          <w:sz w:val="24"/>
          <w:szCs w:val="24"/>
        </w:rPr>
        <w:lastRenderedPageBreak/>
        <w:t>A</w:t>
      </w:r>
      <w:r w:rsidR="00D9340E" w:rsidRPr="00823BE9">
        <w:rPr>
          <w:rFonts w:ascii="Times New Roman" w:hAnsi="Times New Roman"/>
          <w:b/>
          <w:caps/>
          <w:sz w:val="24"/>
          <w:szCs w:val="24"/>
        </w:rPr>
        <w:t>bstract</w:t>
      </w:r>
    </w:p>
    <w:p w:rsidR="00235B07" w:rsidRPr="00235B07" w:rsidRDefault="00235B07" w:rsidP="00235B07">
      <w:pPr>
        <w:spacing w:after="0"/>
        <w:jc w:val="both"/>
        <w:rPr>
          <w:rFonts w:ascii="Times New Roman" w:hAnsi="Times New Roman"/>
          <w:color w:val="0000FF"/>
          <w:sz w:val="24"/>
          <w:szCs w:val="24"/>
        </w:rPr>
      </w:pPr>
      <w:r w:rsidRPr="00235B07">
        <w:rPr>
          <w:rFonts w:ascii="Times New Roman" w:hAnsi="Times New Roman"/>
          <w:color w:val="0000FF"/>
          <w:sz w:val="24"/>
          <w:szCs w:val="24"/>
        </w:rPr>
        <w:t>Debe presentar el mismo contenido del resumen, en idioma inglés.</w:t>
      </w:r>
    </w:p>
    <w:p w:rsidR="00A057F6" w:rsidRPr="00FF1419" w:rsidRDefault="00A057F6" w:rsidP="00A057F6">
      <w:pPr>
        <w:spacing w:after="0"/>
        <w:jc w:val="both"/>
        <w:rPr>
          <w:rFonts w:ascii="Times New Roman" w:eastAsia="Arial" w:hAnsi="Times New Roman"/>
          <w:sz w:val="24"/>
          <w:szCs w:val="24"/>
          <w:lang w:val="en-US"/>
        </w:rPr>
      </w:pPr>
      <w:r w:rsidRPr="00FF1419">
        <w:rPr>
          <w:rFonts w:ascii="Times New Roman" w:eastAsia="Arial" w:hAnsi="Times New Roman"/>
          <w:b/>
          <w:sz w:val="24"/>
          <w:szCs w:val="24"/>
          <w:lang w:val="en-US"/>
        </w:rPr>
        <w:t>Introduction:</w:t>
      </w:r>
      <w:r w:rsidRPr="00FF1419">
        <w:rPr>
          <w:rFonts w:ascii="Times New Roman" w:eastAsia="Arial" w:hAnsi="Times New Roman"/>
          <w:sz w:val="24"/>
          <w:szCs w:val="24"/>
          <w:lang w:val="en-US"/>
        </w:rPr>
        <w:t xml:space="preserve"> </w:t>
      </w:r>
    </w:p>
    <w:p w:rsidR="00A057F6" w:rsidRPr="00FF1419" w:rsidRDefault="00A057F6" w:rsidP="00A057F6">
      <w:pPr>
        <w:spacing w:after="0"/>
        <w:jc w:val="both"/>
        <w:rPr>
          <w:rFonts w:ascii="Times New Roman" w:hAnsi="Times New Roman"/>
          <w:b/>
          <w:sz w:val="24"/>
          <w:szCs w:val="24"/>
          <w:lang w:val="en-US"/>
        </w:rPr>
      </w:pPr>
      <w:r w:rsidRPr="00FF1419">
        <w:rPr>
          <w:rFonts w:ascii="Times New Roman" w:eastAsia="Arial" w:hAnsi="Times New Roman"/>
          <w:b/>
          <w:sz w:val="24"/>
          <w:szCs w:val="24"/>
          <w:lang w:val="en-US"/>
        </w:rPr>
        <w:t>Objective</w:t>
      </w:r>
      <w:r w:rsidRPr="00FF1419">
        <w:rPr>
          <w:rFonts w:ascii="Times New Roman" w:hAnsi="Times New Roman"/>
          <w:b/>
          <w:sz w:val="24"/>
          <w:szCs w:val="24"/>
          <w:lang w:val="en-US"/>
        </w:rPr>
        <w:t>:</w:t>
      </w:r>
    </w:p>
    <w:p w:rsidR="00A057F6" w:rsidRPr="00FF1419" w:rsidRDefault="00A057F6" w:rsidP="00A057F6">
      <w:pPr>
        <w:spacing w:after="0"/>
        <w:jc w:val="both"/>
        <w:rPr>
          <w:rFonts w:ascii="Times New Roman" w:eastAsia="Arial" w:hAnsi="Times New Roman"/>
          <w:b/>
          <w:sz w:val="24"/>
          <w:szCs w:val="24"/>
          <w:lang w:val="en-US"/>
        </w:rPr>
      </w:pPr>
      <w:r w:rsidRPr="00FF1419">
        <w:rPr>
          <w:rFonts w:ascii="Times New Roman" w:eastAsia="Arial" w:hAnsi="Times New Roman"/>
          <w:b/>
          <w:sz w:val="24"/>
          <w:szCs w:val="24"/>
          <w:lang w:val="en-US"/>
        </w:rPr>
        <w:t xml:space="preserve">Materials and Methods: </w:t>
      </w:r>
    </w:p>
    <w:p w:rsidR="00A057F6" w:rsidRPr="00FF1419" w:rsidRDefault="00A057F6" w:rsidP="00A057F6">
      <w:pPr>
        <w:spacing w:after="0"/>
        <w:jc w:val="both"/>
        <w:rPr>
          <w:rFonts w:ascii="Times New Roman" w:eastAsia="Arial" w:hAnsi="Times New Roman"/>
          <w:sz w:val="24"/>
          <w:szCs w:val="24"/>
          <w:lang w:val="en-US"/>
        </w:rPr>
      </w:pPr>
      <w:r w:rsidRPr="00FF1419">
        <w:rPr>
          <w:rFonts w:ascii="Times New Roman" w:eastAsia="Arial" w:hAnsi="Times New Roman"/>
          <w:b/>
          <w:sz w:val="24"/>
          <w:szCs w:val="24"/>
          <w:lang w:val="en-US"/>
        </w:rPr>
        <w:t>Results and Discussion:</w:t>
      </w:r>
      <w:r w:rsidRPr="00FF1419">
        <w:rPr>
          <w:rFonts w:ascii="Times New Roman" w:eastAsia="Arial" w:hAnsi="Times New Roman"/>
          <w:sz w:val="24"/>
          <w:szCs w:val="24"/>
          <w:lang w:val="en-US"/>
        </w:rPr>
        <w:t xml:space="preserve"> </w:t>
      </w:r>
    </w:p>
    <w:p w:rsidR="00A057F6" w:rsidRPr="00FF1419" w:rsidRDefault="00A057F6" w:rsidP="00A057F6">
      <w:pPr>
        <w:spacing w:after="0"/>
        <w:jc w:val="both"/>
        <w:rPr>
          <w:rFonts w:ascii="Times New Roman" w:eastAsia="Arial" w:hAnsi="Times New Roman"/>
          <w:sz w:val="24"/>
          <w:szCs w:val="24"/>
          <w:lang w:val="en-US"/>
        </w:rPr>
      </w:pPr>
      <w:r w:rsidRPr="00FF1419">
        <w:rPr>
          <w:rFonts w:ascii="Times New Roman" w:eastAsia="Arial" w:hAnsi="Times New Roman"/>
          <w:b/>
          <w:sz w:val="24"/>
          <w:szCs w:val="24"/>
          <w:lang w:val="en-US"/>
        </w:rPr>
        <w:t>Conclusions:</w:t>
      </w:r>
      <w:r w:rsidRPr="00FF1419">
        <w:rPr>
          <w:rFonts w:ascii="Times New Roman" w:eastAsia="Arial" w:hAnsi="Times New Roman"/>
          <w:sz w:val="24"/>
          <w:szCs w:val="24"/>
          <w:lang w:val="en-US"/>
        </w:rPr>
        <w:t xml:space="preserve"> </w:t>
      </w:r>
    </w:p>
    <w:p w:rsidR="000C5243" w:rsidRPr="00A057F6" w:rsidRDefault="006D08D9" w:rsidP="00A057F6">
      <w:pPr>
        <w:spacing w:after="0" w:line="360" w:lineRule="auto"/>
        <w:rPr>
          <w:rFonts w:ascii="Times New Roman" w:hAnsi="Times New Roman"/>
          <w:sz w:val="24"/>
          <w:szCs w:val="24"/>
          <w:lang w:val="en-US"/>
        </w:rPr>
      </w:pPr>
      <w:r>
        <w:rPr>
          <w:rFonts w:ascii="Times New Roman" w:hAnsi="Times New Roman"/>
          <w:b/>
          <w:sz w:val="24"/>
          <w:szCs w:val="24"/>
          <w:lang w:val="en-US"/>
        </w:rPr>
        <w:t>Key</w:t>
      </w:r>
      <w:r w:rsidR="000C5243" w:rsidRPr="00A057F6">
        <w:rPr>
          <w:rFonts w:ascii="Times New Roman" w:hAnsi="Times New Roman"/>
          <w:b/>
          <w:sz w:val="24"/>
          <w:szCs w:val="24"/>
          <w:lang w:val="en-US"/>
        </w:rPr>
        <w:t>words</w:t>
      </w:r>
      <w:r w:rsidR="000C5243" w:rsidRPr="00A057F6">
        <w:rPr>
          <w:rFonts w:ascii="Times New Roman" w:hAnsi="Times New Roman"/>
          <w:sz w:val="24"/>
          <w:szCs w:val="24"/>
          <w:lang w:val="en-US"/>
        </w:rPr>
        <w:t>: extraneous matter</w:t>
      </w:r>
      <w:r w:rsidR="001D2843" w:rsidRPr="00A057F6">
        <w:rPr>
          <w:rFonts w:ascii="Times New Roman" w:hAnsi="Times New Roman"/>
          <w:sz w:val="24"/>
          <w:szCs w:val="24"/>
          <w:lang w:val="en-US"/>
        </w:rPr>
        <w:t>;</w:t>
      </w:r>
      <w:r w:rsidR="000C5243" w:rsidRPr="00A057F6">
        <w:rPr>
          <w:rFonts w:ascii="Times New Roman" w:hAnsi="Times New Roman"/>
          <w:sz w:val="24"/>
          <w:szCs w:val="24"/>
          <w:lang w:val="en-US"/>
        </w:rPr>
        <w:t xml:space="preserve"> molasses</w:t>
      </w:r>
      <w:r w:rsidR="001D2843" w:rsidRPr="00A057F6">
        <w:rPr>
          <w:rFonts w:ascii="Times New Roman" w:hAnsi="Times New Roman"/>
          <w:sz w:val="24"/>
          <w:szCs w:val="24"/>
          <w:lang w:val="en-US"/>
        </w:rPr>
        <w:t>;</w:t>
      </w:r>
      <w:r w:rsidR="000C5243" w:rsidRPr="00A057F6">
        <w:rPr>
          <w:rFonts w:ascii="Times New Roman" w:hAnsi="Times New Roman"/>
          <w:sz w:val="24"/>
          <w:szCs w:val="24"/>
          <w:lang w:val="en-US"/>
        </w:rPr>
        <w:t xml:space="preserve"> </w:t>
      </w:r>
      <w:r w:rsidR="001A0289" w:rsidRPr="00A057F6">
        <w:rPr>
          <w:rFonts w:ascii="Times New Roman" w:hAnsi="Times New Roman"/>
          <w:sz w:val="24"/>
          <w:szCs w:val="24"/>
          <w:lang w:val="en-US"/>
        </w:rPr>
        <w:t>purity</w:t>
      </w:r>
      <w:r w:rsidR="001D2843" w:rsidRPr="00A057F6">
        <w:rPr>
          <w:rFonts w:ascii="Times New Roman" w:hAnsi="Times New Roman"/>
          <w:sz w:val="24"/>
          <w:szCs w:val="24"/>
          <w:lang w:val="en-US"/>
        </w:rPr>
        <w:t>;</w:t>
      </w:r>
      <w:r w:rsidR="001A0289" w:rsidRPr="00A057F6">
        <w:rPr>
          <w:rFonts w:ascii="Times New Roman" w:hAnsi="Times New Roman"/>
          <w:sz w:val="24"/>
          <w:szCs w:val="24"/>
          <w:lang w:val="en-US"/>
        </w:rPr>
        <w:t xml:space="preserve"> </w:t>
      </w:r>
      <w:r w:rsidR="000C5243" w:rsidRPr="00A057F6">
        <w:rPr>
          <w:rFonts w:ascii="Times New Roman" w:hAnsi="Times New Roman"/>
          <w:sz w:val="24"/>
          <w:szCs w:val="24"/>
          <w:lang w:val="en-US"/>
        </w:rPr>
        <w:t>recovery</w:t>
      </w:r>
      <w:r w:rsidR="001D2843" w:rsidRPr="00A057F6">
        <w:rPr>
          <w:rFonts w:ascii="Times New Roman" w:hAnsi="Times New Roman"/>
          <w:sz w:val="24"/>
          <w:szCs w:val="24"/>
          <w:lang w:val="en-US"/>
        </w:rPr>
        <w:t>;</w:t>
      </w:r>
      <w:r w:rsidR="000C5243" w:rsidRPr="00A057F6">
        <w:rPr>
          <w:rFonts w:ascii="Times New Roman" w:hAnsi="Times New Roman"/>
          <w:sz w:val="24"/>
          <w:szCs w:val="24"/>
          <w:lang w:val="en-US"/>
        </w:rPr>
        <w:t xml:space="preserve"> yield.</w:t>
      </w:r>
    </w:p>
    <w:p w:rsidR="00D00719" w:rsidRDefault="00D00719" w:rsidP="001926FF">
      <w:pPr>
        <w:spacing w:after="0" w:line="240" w:lineRule="auto"/>
        <w:jc w:val="both"/>
        <w:rPr>
          <w:rFonts w:ascii="Times New Roman" w:hAnsi="Times New Roman"/>
          <w:sz w:val="24"/>
          <w:szCs w:val="24"/>
          <w:lang w:val="en-US"/>
        </w:rPr>
      </w:pPr>
    </w:p>
    <w:p w:rsidR="001B1F1A" w:rsidRDefault="001B1F1A" w:rsidP="001926FF">
      <w:pPr>
        <w:spacing w:after="0" w:line="240" w:lineRule="auto"/>
        <w:jc w:val="both"/>
        <w:rPr>
          <w:rFonts w:ascii="Times New Roman" w:hAnsi="Times New Roman"/>
          <w:sz w:val="24"/>
          <w:szCs w:val="24"/>
          <w:lang w:val="en-US"/>
        </w:rPr>
      </w:pPr>
    </w:p>
    <w:p w:rsidR="00FF7014" w:rsidRDefault="00FF7014" w:rsidP="00AB1A44">
      <w:pPr>
        <w:numPr>
          <w:ilvl w:val="0"/>
          <w:numId w:val="6"/>
        </w:numPr>
        <w:spacing w:after="120" w:line="360" w:lineRule="auto"/>
        <w:ind w:left="284" w:hanging="284"/>
        <w:rPr>
          <w:rFonts w:ascii="Times New Roman" w:hAnsi="Times New Roman"/>
          <w:sz w:val="24"/>
          <w:szCs w:val="24"/>
          <w:lang w:val="es-ES_tradnl" w:eastAsia="es-ES"/>
        </w:rPr>
      </w:pPr>
      <w:r>
        <w:rPr>
          <w:rFonts w:ascii="Times New Roman" w:hAnsi="Times New Roman"/>
          <w:b/>
          <w:sz w:val="24"/>
          <w:szCs w:val="24"/>
        </w:rPr>
        <w:t>INTRODUCCIÓN</w:t>
      </w:r>
    </w:p>
    <w:p w:rsidR="00965DEC" w:rsidRPr="00965DEC" w:rsidRDefault="00965DEC" w:rsidP="00A517D5">
      <w:pPr>
        <w:spacing w:after="0" w:line="360" w:lineRule="auto"/>
        <w:jc w:val="both"/>
        <w:rPr>
          <w:rFonts w:ascii="Times New Roman" w:hAnsi="Times New Roman"/>
          <w:sz w:val="28"/>
          <w:szCs w:val="24"/>
          <w:lang w:val="es-ES_tradnl"/>
        </w:rPr>
      </w:pPr>
      <w:r>
        <w:rPr>
          <w:rFonts w:ascii="Times New Roman" w:hAnsi="Times New Roman"/>
          <w:sz w:val="24"/>
        </w:rPr>
        <w:t xml:space="preserve">Debe ser </w:t>
      </w:r>
      <w:r w:rsidRPr="00965DEC">
        <w:rPr>
          <w:rFonts w:ascii="Times New Roman" w:hAnsi="Times New Roman"/>
          <w:sz w:val="24"/>
        </w:rPr>
        <w:t>breve, con la problemática expuesta y los objetivos plasmados en la misma. No debe contener tablas ni figuras</w:t>
      </w:r>
      <w:r w:rsidRPr="00965DEC">
        <w:rPr>
          <w:rFonts w:ascii="Times New Roman" w:hAnsi="Times New Roman"/>
          <w:sz w:val="24"/>
          <w:szCs w:val="24"/>
          <w:lang w:val="es-ES_tradnl"/>
        </w:rPr>
        <w:t>, evitar exponer en esta sección un resumen de los resultados.</w:t>
      </w:r>
    </w:p>
    <w:p w:rsidR="00A517D5" w:rsidRPr="00A517D5" w:rsidRDefault="00A517D5" w:rsidP="00A517D5">
      <w:pPr>
        <w:spacing w:after="0" w:line="360" w:lineRule="auto"/>
        <w:jc w:val="both"/>
        <w:rPr>
          <w:rFonts w:ascii="Times New Roman" w:hAnsi="Times New Roman"/>
          <w:color w:val="0000FF"/>
          <w:sz w:val="24"/>
          <w:szCs w:val="24"/>
          <w:lang w:val="es-ES_tradnl"/>
        </w:rPr>
      </w:pPr>
    </w:p>
    <w:p w:rsidR="009464DE" w:rsidRPr="00D7630C" w:rsidRDefault="009464DE" w:rsidP="00AB1A44">
      <w:pPr>
        <w:numPr>
          <w:ilvl w:val="0"/>
          <w:numId w:val="6"/>
        </w:numPr>
        <w:spacing w:after="120" w:line="360" w:lineRule="auto"/>
        <w:ind w:left="425" w:hanging="425"/>
        <w:rPr>
          <w:rFonts w:ascii="Times New Roman" w:hAnsi="Times New Roman"/>
          <w:sz w:val="28"/>
          <w:szCs w:val="24"/>
          <w:lang w:val="es-ES_tradnl"/>
        </w:rPr>
      </w:pPr>
      <w:r w:rsidRPr="00D7630C">
        <w:rPr>
          <w:rFonts w:ascii="Times New Roman" w:hAnsi="Times New Roman"/>
          <w:b/>
          <w:sz w:val="24"/>
          <w:lang w:val="es-ES_tradnl"/>
        </w:rPr>
        <w:t xml:space="preserve">MATERIALES Y MÉTODOS </w:t>
      </w:r>
    </w:p>
    <w:p w:rsidR="00A517D5" w:rsidRPr="00A517D5" w:rsidRDefault="00A517D5" w:rsidP="00AB1A44">
      <w:pPr>
        <w:spacing w:after="0" w:line="360" w:lineRule="auto"/>
        <w:jc w:val="both"/>
        <w:rPr>
          <w:rFonts w:ascii="Times New Roman" w:hAnsi="Times New Roman"/>
          <w:color w:val="0000FF"/>
          <w:sz w:val="24"/>
          <w:szCs w:val="24"/>
          <w:lang w:val="es-ES_tradnl"/>
        </w:rPr>
      </w:pPr>
      <w:r w:rsidRPr="00A517D5">
        <w:rPr>
          <w:rFonts w:ascii="Times New Roman" w:hAnsi="Times New Roman"/>
          <w:color w:val="0000FF"/>
          <w:sz w:val="24"/>
          <w:szCs w:val="24"/>
          <w:lang w:val="es-ES_tradnl"/>
        </w:rPr>
        <w:t>Proveer en esta sección suficiente grado de detalle para reproducir el trabajo. Los métodos que ya hayan sido publicados deben ser acompañados de una referencia.</w:t>
      </w:r>
    </w:p>
    <w:p w:rsidR="009464DE" w:rsidRDefault="009464DE" w:rsidP="00AB1A44">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Los valores adoptados en el trabajo acerca de la composición de los materiales que conforman las materias extrañas se muestran en la Tabla 1 y corresponden a lo reportado por </w:t>
      </w:r>
      <w:r w:rsidR="00104803" w:rsidRPr="00104803">
        <w:rPr>
          <w:rFonts w:ascii="Times New Roman" w:hAnsi="Times New Roman"/>
          <w:sz w:val="24"/>
          <w:szCs w:val="24"/>
          <w:lang w:eastAsia="zh-CN"/>
        </w:rPr>
        <w:t>Abu-Rukah</w:t>
      </w:r>
      <w:r w:rsidR="00104803">
        <w:rPr>
          <w:rFonts w:ascii="Times New Roman" w:hAnsi="Times New Roman"/>
          <w:sz w:val="24"/>
          <w:szCs w:val="24"/>
          <w:lang w:eastAsia="zh-CN"/>
        </w:rPr>
        <w:t xml:space="preserve"> y</w:t>
      </w:r>
      <w:r w:rsidR="00104803" w:rsidRPr="00104803">
        <w:rPr>
          <w:rFonts w:ascii="Times New Roman" w:hAnsi="Times New Roman"/>
          <w:sz w:val="24"/>
          <w:szCs w:val="24"/>
          <w:lang w:eastAsia="zh-CN"/>
        </w:rPr>
        <w:t xml:space="preserve"> Al-Kofahi</w:t>
      </w:r>
      <w:r w:rsidR="00104803">
        <w:rPr>
          <w:rFonts w:ascii="Times New Roman" w:hAnsi="Times New Roman"/>
          <w:sz w:val="24"/>
          <w:szCs w:val="24"/>
          <w:lang w:eastAsia="zh-CN"/>
        </w:rPr>
        <w:t>, (2001)</w:t>
      </w:r>
      <w:r>
        <w:rPr>
          <w:rFonts w:ascii="Times New Roman" w:hAnsi="Times New Roman"/>
          <w:sz w:val="24"/>
          <w:szCs w:val="24"/>
          <w:lang w:val="es-ES_tradnl"/>
        </w:rPr>
        <w:t xml:space="preserve">, sobre trabajos realizados por diferentes autores. </w:t>
      </w:r>
    </w:p>
    <w:p w:rsidR="00A5798E" w:rsidRDefault="00A5798E" w:rsidP="00AB1A44">
      <w:pPr>
        <w:spacing w:after="0" w:line="360" w:lineRule="auto"/>
        <w:jc w:val="both"/>
        <w:rPr>
          <w:rFonts w:ascii="Times New Roman" w:hAnsi="Times New Roman"/>
          <w:b/>
          <w:lang w:val="es-ES_tradnl" w:eastAsia="es-ES"/>
        </w:rPr>
      </w:pPr>
    </w:p>
    <w:p w:rsidR="009464DE" w:rsidRPr="001B735B" w:rsidRDefault="009464DE" w:rsidP="00AB1A44">
      <w:pPr>
        <w:spacing w:after="0" w:line="360" w:lineRule="auto"/>
        <w:jc w:val="center"/>
        <w:rPr>
          <w:rFonts w:ascii="Times New Roman" w:hAnsi="Times New Roman"/>
          <w:lang w:val="es-ES_tradnl" w:eastAsia="es-ES"/>
        </w:rPr>
      </w:pPr>
      <w:r w:rsidRPr="001B735B">
        <w:rPr>
          <w:rFonts w:ascii="Times New Roman" w:hAnsi="Times New Roman"/>
          <w:b/>
          <w:lang w:val="es-ES_tradnl" w:eastAsia="es-ES"/>
        </w:rPr>
        <w:t xml:space="preserve">Tabla </w:t>
      </w:r>
      <w:r w:rsidR="00A5798E" w:rsidRPr="001B735B">
        <w:rPr>
          <w:rFonts w:ascii="Times New Roman" w:hAnsi="Times New Roman"/>
          <w:b/>
          <w:lang w:val="es-ES_tradnl" w:eastAsia="es-ES"/>
        </w:rPr>
        <w:t>1</w:t>
      </w:r>
      <w:r w:rsidRPr="001B735B">
        <w:rPr>
          <w:rFonts w:ascii="Times New Roman" w:hAnsi="Times New Roman"/>
          <w:b/>
          <w:lang w:val="es-ES_tradnl" w:eastAsia="es-ES"/>
        </w:rPr>
        <w:t xml:space="preserve">. </w:t>
      </w:r>
      <w:r w:rsidRPr="001B735B">
        <w:rPr>
          <w:rFonts w:ascii="Times New Roman" w:hAnsi="Times New Roman"/>
          <w:lang w:val="es-ES_tradnl" w:eastAsia="es-ES"/>
        </w:rPr>
        <w:t xml:space="preserve">Valores de los principales parámetros </w:t>
      </w:r>
      <w:r w:rsidR="00425095" w:rsidRPr="001B735B">
        <w:rPr>
          <w:rFonts w:ascii="Times New Roman" w:hAnsi="Times New Roman"/>
          <w:lang w:val="es-ES_tradnl" w:eastAsia="es-ES"/>
        </w:rPr>
        <w:t>de caña limpia, cogollo y hojas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6"/>
        <w:gridCol w:w="1024"/>
        <w:gridCol w:w="874"/>
      </w:tblGrid>
      <w:tr w:rsidR="003363BE" w:rsidTr="006F6B02">
        <w:trPr>
          <w:jc w:val="center"/>
        </w:trPr>
        <w:tc>
          <w:tcPr>
            <w:tcW w:w="1426" w:type="dxa"/>
            <w:shd w:val="clear" w:color="auto" w:fill="auto"/>
            <w:vAlign w:val="center"/>
          </w:tcPr>
          <w:p w:rsidR="003363BE" w:rsidRPr="00AB1A44" w:rsidRDefault="003363BE" w:rsidP="001B735B">
            <w:pPr>
              <w:spacing w:after="0" w:line="360" w:lineRule="auto"/>
              <w:jc w:val="center"/>
              <w:rPr>
                <w:rFonts w:ascii="Times New Roman" w:hAnsi="Times New Roman"/>
                <w:b/>
                <w:i/>
                <w:sz w:val="24"/>
                <w:lang w:val="es-ES_tradnl"/>
              </w:rPr>
            </w:pPr>
            <w:r w:rsidRPr="00AB1A44">
              <w:rPr>
                <w:rFonts w:ascii="Times New Roman" w:hAnsi="Times New Roman"/>
                <w:b/>
                <w:i/>
                <w:sz w:val="24"/>
                <w:lang w:val="es-ES_tradnl"/>
              </w:rPr>
              <w:t>Parámetros</w:t>
            </w:r>
          </w:p>
        </w:tc>
        <w:tc>
          <w:tcPr>
            <w:tcW w:w="1024" w:type="dxa"/>
            <w:shd w:val="clear" w:color="auto" w:fill="auto"/>
            <w:vAlign w:val="center"/>
          </w:tcPr>
          <w:p w:rsidR="003363BE" w:rsidRPr="00AB1A44" w:rsidRDefault="003363BE" w:rsidP="001B735B">
            <w:pPr>
              <w:spacing w:after="0" w:line="360" w:lineRule="auto"/>
              <w:jc w:val="center"/>
              <w:rPr>
                <w:rFonts w:ascii="Times New Roman" w:hAnsi="Times New Roman"/>
                <w:b/>
                <w:i/>
                <w:sz w:val="24"/>
                <w:lang w:val="es-ES_tradnl"/>
              </w:rPr>
            </w:pPr>
            <w:r w:rsidRPr="00AB1A44">
              <w:rPr>
                <w:rFonts w:ascii="Times New Roman" w:hAnsi="Times New Roman"/>
                <w:b/>
                <w:i/>
                <w:sz w:val="24"/>
                <w:lang w:val="es-ES_tradnl"/>
              </w:rPr>
              <w:t>Unidad</w:t>
            </w:r>
          </w:p>
        </w:tc>
        <w:tc>
          <w:tcPr>
            <w:tcW w:w="874" w:type="dxa"/>
            <w:shd w:val="clear" w:color="auto" w:fill="auto"/>
            <w:vAlign w:val="center"/>
          </w:tcPr>
          <w:p w:rsidR="003363BE" w:rsidRPr="00AB1A44" w:rsidRDefault="003363BE" w:rsidP="001B735B">
            <w:pPr>
              <w:spacing w:after="0" w:line="360" w:lineRule="auto"/>
              <w:jc w:val="center"/>
              <w:rPr>
                <w:i/>
                <w:sz w:val="24"/>
              </w:rPr>
            </w:pPr>
            <w:r w:rsidRPr="00AB1A44">
              <w:rPr>
                <w:rFonts w:ascii="Times New Roman" w:hAnsi="Times New Roman"/>
                <w:b/>
                <w:i/>
                <w:sz w:val="24"/>
                <w:lang w:val="es-ES_tradnl"/>
              </w:rPr>
              <w:t>Valor</w:t>
            </w:r>
          </w:p>
        </w:tc>
      </w:tr>
      <w:tr w:rsidR="003363BE" w:rsidTr="006F6B02">
        <w:trPr>
          <w:jc w:val="center"/>
        </w:trPr>
        <w:tc>
          <w:tcPr>
            <w:tcW w:w="1426" w:type="dxa"/>
            <w:shd w:val="clear" w:color="auto" w:fill="auto"/>
            <w:vAlign w:val="center"/>
          </w:tcPr>
          <w:p w:rsidR="003363BE" w:rsidRPr="00256E9E" w:rsidRDefault="003363BE" w:rsidP="001B735B">
            <w:pPr>
              <w:spacing w:after="0" w:line="360" w:lineRule="auto"/>
              <w:jc w:val="center"/>
              <w:rPr>
                <w:rFonts w:ascii="Times New Roman" w:hAnsi="Times New Roman"/>
                <w:sz w:val="24"/>
                <w:lang w:val="es-ES_tradnl"/>
              </w:rPr>
            </w:pPr>
            <w:r w:rsidRPr="00256E9E">
              <w:rPr>
                <w:rFonts w:ascii="Times New Roman" w:hAnsi="Times New Roman"/>
                <w:sz w:val="24"/>
                <w:lang w:val="es-ES_tradnl"/>
              </w:rPr>
              <w:t>Brix</w:t>
            </w:r>
          </w:p>
        </w:tc>
        <w:tc>
          <w:tcPr>
            <w:tcW w:w="1024" w:type="dxa"/>
            <w:shd w:val="clear" w:color="auto" w:fill="auto"/>
            <w:vAlign w:val="center"/>
          </w:tcPr>
          <w:p w:rsidR="003363BE" w:rsidRPr="00256E9E" w:rsidRDefault="003363BE" w:rsidP="001B735B">
            <w:pPr>
              <w:spacing w:after="0" w:line="360" w:lineRule="auto"/>
              <w:jc w:val="center"/>
              <w:rPr>
                <w:rFonts w:ascii="Times New Roman" w:hAnsi="Times New Roman"/>
                <w:sz w:val="24"/>
                <w:lang w:val="es-ES_tradnl"/>
              </w:rPr>
            </w:pPr>
            <w:r w:rsidRPr="00256E9E">
              <w:rPr>
                <w:rFonts w:ascii="Times New Roman" w:hAnsi="Times New Roman"/>
                <w:sz w:val="24"/>
                <w:lang w:val="es-ES_tradnl"/>
              </w:rPr>
              <w:t>%</w:t>
            </w:r>
          </w:p>
        </w:tc>
        <w:tc>
          <w:tcPr>
            <w:tcW w:w="874" w:type="dxa"/>
            <w:shd w:val="clear" w:color="auto" w:fill="auto"/>
            <w:vAlign w:val="center"/>
          </w:tcPr>
          <w:p w:rsidR="003363BE" w:rsidRPr="00256E9E" w:rsidRDefault="003363BE" w:rsidP="001B735B">
            <w:pPr>
              <w:spacing w:after="0" w:line="360" w:lineRule="auto"/>
              <w:jc w:val="center"/>
              <w:rPr>
                <w:sz w:val="24"/>
              </w:rPr>
            </w:pPr>
            <w:r w:rsidRPr="00256E9E">
              <w:rPr>
                <w:rFonts w:ascii="Times New Roman" w:hAnsi="Times New Roman"/>
                <w:sz w:val="24"/>
                <w:lang w:val="es-ES_tradnl"/>
              </w:rPr>
              <w:t>15,7</w:t>
            </w:r>
          </w:p>
        </w:tc>
      </w:tr>
      <w:tr w:rsidR="003363BE" w:rsidTr="006F6B02">
        <w:trPr>
          <w:jc w:val="center"/>
        </w:trPr>
        <w:tc>
          <w:tcPr>
            <w:tcW w:w="1426" w:type="dxa"/>
            <w:shd w:val="clear" w:color="auto" w:fill="auto"/>
            <w:vAlign w:val="center"/>
          </w:tcPr>
          <w:p w:rsidR="003363BE" w:rsidRPr="00256E9E" w:rsidRDefault="003363BE" w:rsidP="001B735B">
            <w:pPr>
              <w:spacing w:after="0" w:line="360" w:lineRule="auto"/>
              <w:jc w:val="center"/>
              <w:rPr>
                <w:rFonts w:ascii="Times New Roman" w:hAnsi="Times New Roman"/>
                <w:sz w:val="24"/>
                <w:lang w:val="es-ES_tradnl"/>
              </w:rPr>
            </w:pPr>
            <w:r w:rsidRPr="00256E9E">
              <w:rPr>
                <w:rFonts w:ascii="Times New Roman" w:hAnsi="Times New Roman"/>
                <w:sz w:val="24"/>
                <w:lang w:val="es-ES_tradnl"/>
              </w:rPr>
              <w:t>Pol</w:t>
            </w:r>
          </w:p>
        </w:tc>
        <w:tc>
          <w:tcPr>
            <w:tcW w:w="1024" w:type="dxa"/>
            <w:shd w:val="clear" w:color="auto" w:fill="auto"/>
            <w:vAlign w:val="center"/>
          </w:tcPr>
          <w:p w:rsidR="003363BE" w:rsidRPr="00256E9E" w:rsidRDefault="003363BE" w:rsidP="001B735B">
            <w:pPr>
              <w:spacing w:after="0" w:line="360" w:lineRule="auto"/>
              <w:jc w:val="center"/>
              <w:rPr>
                <w:rFonts w:ascii="Times New Roman" w:hAnsi="Times New Roman"/>
                <w:sz w:val="24"/>
                <w:lang w:val="es-ES_tradnl"/>
              </w:rPr>
            </w:pPr>
            <w:r w:rsidRPr="00256E9E">
              <w:rPr>
                <w:rFonts w:ascii="Times New Roman" w:hAnsi="Times New Roman"/>
                <w:sz w:val="24"/>
                <w:lang w:val="es-ES_tradnl"/>
              </w:rPr>
              <w:t>%</w:t>
            </w:r>
          </w:p>
        </w:tc>
        <w:tc>
          <w:tcPr>
            <w:tcW w:w="874" w:type="dxa"/>
            <w:shd w:val="clear" w:color="auto" w:fill="auto"/>
            <w:vAlign w:val="center"/>
          </w:tcPr>
          <w:p w:rsidR="003363BE" w:rsidRPr="00256E9E" w:rsidRDefault="003363BE" w:rsidP="001B735B">
            <w:pPr>
              <w:spacing w:after="0" w:line="360" w:lineRule="auto"/>
              <w:jc w:val="center"/>
              <w:rPr>
                <w:sz w:val="24"/>
              </w:rPr>
            </w:pPr>
            <w:r w:rsidRPr="00256E9E">
              <w:rPr>
                <w:rFonts w:ascii="Times New Roman" w:hAnsi="Times New Roman"/>
                <w:sz w:val="24"/>
                <w:lang w:val="es-ES_tradnl"/>
              </w:rPr>
              <w:t>13,5</w:t>
            </w:r>
          </w:p>
        </w:tc>
      </w:tr>
      <w:tr w:rsidR="003363BE" w:rsidTr="006F6B02">
        <w:trPr>
          <w:jc w:val="center"/>
        </w:trPr>
        <w:tc>
          <w:tcPr>
            <w:tcW w:w="1426" w:type="dxa"/>
            <w:shd w:val="clear" w:color="auto" w:fill="auto"/>
            <w:vAlign w:val="center"/>
          </w:tcPr>
          <w:p w:rsidR="003363BE" w:rsidRPr="00256E9E" w:rsidRDefault="003363BE" w:rsidP="001B735B">
            <w:pPr>
              <w:spacing w:after="0" w:line="360" w:lineRule="auto"/>
              <w:jc w:val="center"/>
              <w:rPr>
                <w:rFonts w:ascii="Times New Roman" w:hAnsi="Times New Roman"/>
                <w:sz w:val="24"/>
                <w:lang w:val="es-ES_tradnl"/>
              </w:rPr>
            </w:pPr>
            <w:r w:rsidRPr="00256E9E">
              <w:rPr>
                <w:rFonts w:ascii="Times New Roman" w:hAnsi="Times New Roman"/>
                <w:sz w:val="24"/>
                <w:lang w:val="es-ES_tradnl"/>
              </w:rPr>
              <w:t>Pureza</w:t>
            </w:r>
          </w:p>
        </w:tc>
        <w:tc>
          <w:tcPr>
            <w:tcW w:w="1024" w:type="dxa"/>
            <w:shd w:val="clear" w:color="auto" w:fill="auto"/>
            <w:vAlign w:val="center"/>
          </w:tcPr>
          <w:p w:rsidR="003363BE" w:rsidRPr="00256E9E" w:rsidRDefault="003363BE" w:rsidP="001B735B">
            <w:pPr>
              <w:spacing w:after="0" w:line="360" w:lineRule="auto"/>
              <w:jc w:val="center"/>
              <w:rPr>
                <w:rFonts w:ascii="Times New Roman" w:hAnsi="Times New Roman"/>
                <w:sz w:val="24"/>
                <w:lang w:val="es-ES_tradnl"/>
              </w:rPr>
            </w:pPr>
            <w:r w:rsidRPr="00256E9E">
              <w:rPr>
                <w:rFonts w:ascii="Times New Roman" w:hAnsi="Times New Roman"/>
                <w:sz w:val="24"/>
                <w:lang w:val="es-ES_tradnl"/>
              </w:rPr>
              <w:t>%</w:t>
            </w:r>
          </w:p>
        </w:tc>
        <w:tc>
          <w:tcPr>
            <w:tcW w:w="874" w:type="dxa"/>
            <w:shd w:val="clear" w:color="auto" w:fill="auto"/>
            <w:vAlign w:val="center"/>
          </w:tcPr>
          <w:p w:rsidR="003363BE" w:rsidRPr="00256E9E" w:rsidRDefault="003363BE" w:rsidP="001B735B">
            <w:pPr>
              <w:spacing w:after="0" w:line="360" w:lineRule="auto"/>
              <w:jc w:val="center"/>
              <w:rPr>
                <w:sz w:val="24"/>
              </w:rPr>
            </w:pPr>
            <w:r w:rsidRPr="00256E9E">
              <w:rPr>
                <w:rFonts w:ascii="Times New Roman" w:hAnsi="Times New Roman"/>
                <w:sz w:val="24"/>
                <w:lang w:val="es-ES_tradnl"/>
              </w:rPr>
              <w:t>86,0</w:t>
            </w:r>
          </w:p>
        </w:tc>
      </w:tr>
      <w:tr w:rsidR="003363BE" w:rsidTr="006F6B02">
        <w:trPr>
          <w:jc w:val="center"/>
        </w:trPr>
        <w:tc>
          <w:tcPr>
            <w:tcW w:w="1426" w:type="dxa"/>
            <w:shd w:val="clear" w:color="auto" w:fill="auto"/>
            <w:vAlign w:val="center"/>
          </w:tcPr>
          <w:p w:rsidR="003363BE" w:rsidRPr="00256E9E" w:rsidRDefault="003363BE" w:rsidP="001B735B">
            <w:pPr>
              <w:spacing w:after="0" w:line="360" w:lineRule="auto"/>
              <w:jc w:val="center"/>
              <w:rPr>
                <w:rFonts w:ascii="Times New Roman" w:hAnsi="Times New Roman"/>
                <w:sz w:val="24"/>
                <w:lang w:val="es-ES_tradnl"/>
              </w:rPr>
            </w:pPr>
            <w:r w:rsidRPr="00256E9E">
              <w:rPr>
                <w:rFonts w:ascii="Times New Roman" w:hAnsi="Times New Roman"/>
                <w:sz w:val="24"/>
                <w:lang w:val="es-ES_tradnl"/>
              </w:rPr>
              <w:t>Fibra</w:t>
            </w:r>
          </w:p>
        </w:tc>
        <w:tc>
          <w:tcPr>
            <w:tcW w:w="1024" w:type="dxa"/>
            <w:shd w:val="clear" w:color="auto" w:fill="auto"/>
            <w:vAlign w:val="center"/>
          </w:tcPr>
          <w:p w:rsidR="003363BE" w:rsidRPr="00256E9E" w:rsidRDefault="003363BE" w:rsidP="001B735B">
            <w:pPr>
              <w:spacing w:after="0" w:line="360" w:lineRule="auto"/>
              <w:jc w:val="center"/>
              <w:rPr>
                <w:rFonts w:ascii="Times New Roman" w:hAnsi="Times New Roman"/>
                <w:sz w:val="24"/>
                <w:lang w:val="es-ES_tradnl"/>
              </w:rPr>
            </w:pPr>
            <w:r w:rsidRPr="00256E9E">
              <w:rPr>
                <w:rFonts w:ascii="Times New Roman" w:hAnsi="Times New Roman"/>
                <w:sz w:val="24"/>
                <w:lang w:val="es-ES_tradnl"/>
              </w:rPr>
              <w:t>%</w:t>
            </w:r>
          </w:p>
        </w:tc>
        <w:tc>
          <w:tcPr>
            <w:tcW w:w="874" w:type="dxa"/>
            <w:shd w:val="clear" w:color="auto" w:fill="auto"/>
            <w:vAlign w:val="center"/>
          </w:tcPr>
          <w:p w:rsidR="003363BE" w:rsidRPr="00256E9E" w:rsidRDefault="003363BE" w:rsidP="001B735B">
            <w:pPr>
              <w:spacing w:after="0" w:line="360" w:lineRule="auto"/>
              <w:jc w:val="center"/>
              <w:rPr>
                <w:sz w:val="24"/>
              </w:rPr>
            </w:pPr>
            <w:r w:rsidRPr="00256E9E">
              <w:rPr>
                <w:rFonts w:ascii="Times New Roman" w:hAnsi="Times New Roman"/>
                <w:sz w:val="24"/>
                <w:lang w:val="es-ES_tradnl"/>
              </w:rPr>
              <w:t>14,2</w:t>
            </w:r>
          </w:p>
        </w:tc>
      </w:tr>
      <w:tr w:rsidR="003363BE" w:rsidTr="006F6B02">
        <w:trPr>
          <w:jc w:val="center"/>
        </w:trPr>
        <w:tc>
          <w:tcPr>
            <w:tcW w:w="1426" w:type="dxa"/>
            <w:shd w:val="clear" w:color="auto" w:fill="auto"/>
            <w:vAlign w:val="center"/>
          </w:tcPr>
          <w:p w:rsidR="003363BE" w:rsidRPr="00256E9E" w:rsidRDefault="003363BE" w:rsidP="001B735B">
            <w:pPr>
              <w:spacing w:after="0" w:line="360" w:lineRule="auto"/>
              <w:jc w:val="center"/>
              <w:rPr>
                <w:rFonts w:ascii="Times New Roman" w:hAnsi="Times New Roman"/>
                <w:sz w:val="24"/>
                <w:lang w:val="es-ES_tradnl"/>
              </w:rPr>
            </w:pPr>
            <w:r w:rsidRPr="00256E9E">
              <w:rPr>
                <w:rFonts w:ascii="Times New Roman" w:hAnsi="Times New Roman"/>
                <w:sz w:val="24"/>
                <w:lang w:val="es-ES_tradnl"/>
              </w:rPr>
              <w:t>ME</w:t>
            </w:r>
          </w:p>
        </w:tc>
        <w:tc>
          <w:tcPr>
            <w:tcW w:w="1024" w:type="dxa"/>
            <w:shd w:val="clear" w:color="auto" w:fill="auto"/>
            <w:vAlign w:val="center"/>
          </w:tcPr>
          <w:p w:rsidR="003363BE" w:rsidRPr="00256E9E" w:rsidRDefault="003363BE" w:rsidP="001B735B">
            <w:pPr>
              <w:spacing w:after="0" w:line="360" w:lineRule="auto"/>
              <w:jc w:val="center"/>
              <w:rPr>
                <w:rFonts w:ascii="Times New Roman" w:hAnsi="Times New Roman"/>
                <w:sz w:val="24"/>
                <w:lang w:val="es-ES_tradnl"/>
              </w:rPr>
            </w:pPr>
            <w:r w:rsidRPr="00256E9E">
              <w:rPr>
                <w:rFonts w:ascii="Times New Roman" w:hAnsi="Times New Roman"/>
                <w:sz w:val="24"/>
                <w:lang w:val="es-ES_tradnl"/>
              </w:rPr>
              <w:t>%</w:t>
            </w:r>
          </w:p>
        </w:tc>
        <w:tc>
          <w:tcPr>
            <w:tcW w:w="874" w:type="dxa"/>
            <w:shd w:val="clear" w:color="auto" w:fill="auto"/>
            <w:vAlign w:val="center"/>
          </w:tcPr>
          <w:p w:rsidR="003363BE" w:rsidRPr="00256E9E" w:rsidRDefault="003363BE" w:rsidP="001B735B">
            <w:pPr>
              <w:spacing w:after="0" w:line="360" w:lineRule="auto"/>
              <w:jc w:val="center"/>
              <w:rPr>
                <w:sz w:val="24"/>
              </w:rPr>
            </w:pPr>
            <w:r w:rsidRPr="00256E9E">
              <w:rPr>
                <w:rFonts w:ascii="Times New Roman" w:hAnsi="Times New Roman"/>
                <w:sz w:val="24"/>
                <w:lang w:val="es-ES_tradnl"/>
              </w:rPr>
              <w:t>0,0</w:t>
            </w:r>
          </w:p>
        </w:tc>
      </w:tr>
    </w:tbl>
    <w:p w:rsidR="009464DE" w:rsidRDefault="009464DE" w:rsidP="00AB1A44">
      <w:pPr>
        <w:spacing w:after="0" w:line="360" w:lineRule="auto"/>
        <w:jc w:val="both"/>
        <w:rPr>
          <w:rFonts w:ascii="Times New Roman" w:hAnsi="Times New Roman"/>
          <w:lang w:val="es-ES_tradnl" w:eastAsia="es-ES"/>
        </w:rPr>
      </w:pPr>
    </w:p>
    <w:p w:rsidR="009464DE" w:rsidRDefault="009464DE" w:rsidP="00AB1A44">
      <w:pPr>
        <w:spacing w:after="0" w:line="360" w:lineRule="auto"/>
        <w:rPr>
          <w:rFonts w:ascii="Times New Roman" w:hAnsi="Times New Roman"/>
          <w:b/>
          <w:lang w:val="es-ES_tradnl"/>
        </w:rPr>
      </w:pPr>
    </w:p>
    <w:p w:rsidR="00DB1A97" w:rsidRPr="00730BD1" w:rsidRDefault="00DB1A97" w:rsidP="00AB1A44">
      <w:pPr>
        <w:numPr>
          <w:ilvl w:val="0"/>
          <w:numId w:val="7"/>
        </w:numPr>
        <w:spacing w:after="120" w:line="360" w:lineRule="auto"/>
        <w:ind w:left="425" w:hanging="425"/>
        <w:rPr>
          <w:rFonts w:ascii="Times New Roman" w:hAnsi="Times New Roman"/>
          <w:sz w:val="24"/>
          <w:szCs w:val="24"/>
          <w:lang w:val="es-ES_tradnl"/>
        </w:rPr>
      </w:pPr>
      <w:r>
        <w:rPr>
          <w:rFonts w:ascii="Times New Roman" w:hAnsi="Times New Roman"/>
          <w:b/>
          <w:sz w:val="24"/>
          <w:szCs w:val="24"/>
          <w:lang w:val="es-ES_tradnl"/>
        </w:rPr>
        <w:t xml:space="preserve">RESULTADOS Y DISCUSIÓN </w:t>
      </w:r>
    </w:p>
    <w:p w:rsidR="00A517D5" w:rsidRPr="00A517D5" w:rsidRDefault="00A517D5" w:rsidP="00AB1A44">
      <w:pPr>
        <w:spacing w:after="0" w:line="360" w:lineRule="auto"/>
        <w:jc w:val="both"/>
        <w:rPr>
          <w:rFonts w:ascii="Times New Roman" w:hAnsi="Times New Roman"/>
          <w:color w:val="0000FF"/>
          <w:sz w:val="24"/>
          <w:szCs w:val="24"/>
          <w:lang w:val="es-ES_tradnl"/>
        </w:rPr>
      </w:pPr>
      <w:r w:rsidRPr="00A517D5">
        <w:rPr>
          <w:rFonts w:ascii="Times New Roman" w:hAnsi="Times New Roman"/>
          <w:color w:val="0000FF"/>
          <w:sz w:val="24"/>
          <w:szCs w:val="24"/>
          <w:lang w:val="es-ES_tradnl"/>
        </w:rPr>
        <w:t>Los resultados deben ser claros y concisos y la discusión debe centrarse en la relevancia de los resultados del trabajo y no repetir estos.</w:t>
      </w:r>
    </w:p>
    <w:p w:rsidR="00DB1A97" w:rsidRDefault="00DB1A97" w:rsidP="00AB1A44">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lastRenderedPageBreak/>
        <w:t xml:space="preserve">En la Figura 1 se muestran los valores obtenidos de la extracción de jugo mezclado (JM) % caña y su pureza, después de realizar los balances de materiales con el incremento de ME señalado anteriormente. Como puede apreciarse el aumento de las </w:t>
      </w:r>
      <w:r>
        <w:rPr>
          <w:rFonts w:ascii="Times New Roman" w:hAnsi="Times New Roman"/>
          <w:sz w:val="24"/>
          <w:szCs w:val="24"/>
          <w:lang w:val="es-ES_tradnl" w:eastAsia="es-ES"/>
        </w:rPr>
        <w:t>materias extrañas</w:t>
      </w:r>
      <w:r>
        <w:rPr>
          <w:rFonts w:ascii="Times New Roman" w:hAnsi="Times New Roman"/>
          <w:sz w:val="24"/>
          <w:szCs w:val="24"/>
          <w:lang w:val="es-ES_tradnl"/>
        </w:rPr>
        <w:t xml:space="preserve"> tiene una influencia directa sobre esos parámetros, ocasionando que disminuya la pureza del jugo mezclado en 0,16 unidades por cada unidad porcentual de incremento de materia extraña. La calidad del jugo mezclado entrando a fábrica se afecta no solamente desde el punto de vista de la concentración de azúcar (sacarosa), si no que debido al aumento de las ME, se acrecientan los niveles de concentración de compuestos no azúcares como: flavonoides, antiocianos, compuestos fenólicos y los grupos aminos; que son los responsables mayoritarios del aumento de color del jugo. De acuerdo a </w:t>
      </w:r>
      <w:r w:rsidR="00104803" w:rsidRPr="00104803">
        <w:rPr>
          <w:rFonts w:ascii="Times New Roman" w:hAnsi="Times New Roman"/>
          <w:sz w:val="24"/>
          <w:szCs w:val="24"/>
          <w:lang w:val="es-ES_tradnl"/>
        </w:rPr>
        <w:t>Albernas (2014</w:t>
      </w:r>
      <w:r w:rsidRPr="00104803">
        <w:rPr>
          <w:rFonts w:ascii="Times New Roman" w:hAnsi="Times New Roman"/>
          <w:sz w:val="24"/>
          <w:szCs w:val="24"/>
          <w:lang w:val="es-ES_tradnl"/>
        </w:rPr>
        <w:t xml:space="preserve">) y </w:t>
      </w:r>
      <w:r w:rsidR="005873BB" w:rsidRPr="00104803">
        <w:rPr>
          <w:rFonts w:ascii="Times New Roman" w:hAnsi="Times New Roman"/>
          <w:sz w:val="24"/>
          <w:szCs w:val="24"/>
          <w:lang w:eastAsia="es-ES"/>
        </w:rPr>
        <w:t>(</w:t>
      </w:r>
      <w:r w:rsidR="00104803" w:rsidRPr="00104803">
        <w:rPr>
          <w:rFonts w:ascii="Times New Roman" w:hAnsi="Times New Roman"/>
          <w:sz w:val="24"/>
          <w:szCs w:val="24"/>
          <w:lang w:eastAsia="zh-CN"/>
        </w:rPr>
        <w:t>Ferreira</w:t>
      </w:r>
      <w:r w:rsidRPr="00104803">
        <w:rPr>
          <w:rFonts w:ascii="Times New Roman" w:hAnsi="Times New Roman"/>
          <w:sz w:val="24"/>
          <w:szCs w:val="24"/>
          <w:lang w:eastAsia="es-ES"/>
        </w:rPr>
        <w:t xml:space="preserve"> y </w:t>
      </w:r>
      <w:r w:rsidRPr="00104803">
        <w:rPr>
          <w:rFonts w:ascii="Times New Roman" w:hAnsi="Times New Roman"/>
          <w:sz w:val="24"/>
          <w:szCs w:val="24"/>
          <w:lang w:val="es-ES_tradnl"/>
        </w:rPr>
        <w:t>col</w:t>
      </w:r>
      <w:r w:rsidR="005873BB" w:rsidRPr="00104803">
        <w:rPr>
          <w:rFonts w:ascii="Times New Roman" w:hAnsi="Times New Roman"/>
          <w:sz w:val="24"/>
          <w:szCs w:val="24"/>
          <w:lang w:val="es-ES_tradnl"/>
        </w:rPr>
        <w:t>.</w:t>
      </w:r>
      <w:r w:rsidR="001D2843" w:rsidRPr="00104803">
        <w:rPr>
          <w:rFonts w:ascii="Times New Roman" w:hAnsi="Times New Roman"/>
          <w:sz w:val="24"/>
          <w:szCs w:val="24"/>
          <w:lang w:val="es-ES_tradnl"/>
        </w:rPr>
        <w:t>,</w:t>
      </w:r>
      <w:r w:rsidRPr="00104803">
        <w:rPr>
          <w:rFonts w:ascii="Times New Roman" w:hAnsi="Times New Roman"/>
          <w:sz w:val="24"/>
          <w:szCs w:val="24"/>
          <w:lang w:eastAsia="es-ES"/>
        </w:rPr>
        <w:t xml:space="preserve"> 20</w:t>
      </w:r>
      <w:r w:rsidR="00104803" w:rsidRPr="00104803">
        <w:rPr>
          <w:rFonts w:ascii="Times New Roman" w:hAnsi="Times New Roman"/>
          <w:sz w:val="24"/>
          <w:szCs w:val="24"/>
          <w:lang w:eastAsia="es-ES"/>
        </w:rPr>
        <w:t>20</w:t>
      </w:r>
      <w:r w:rsidRPr="00104803">
        <w:rPr>
          <w:rFonts w:ascii="Times New Roman" w:hAnsi="Times New Roman"/>
          <w:sz w:val="24"/>
          <w:szCs w:val="24"/>
          <w:lang w:eastAsia="es-ES"/>
        </w:rPr>
        <w:t>)</w:t>
      </w:r>
      <w:r w:rsidRPr="00104803">
        <w:rPr>
          <w:rFonts w:ascii="Times New Roman" w:hAnsi="Times New Roman"/>
          <w:sz w:val="24"/>
          <w:szCs w:val="24"/>
          <w:lang w:val="es-ES_tradnl" w:eastAsia="es-ES"/>
        </w:rPr>
        <w:t>,</w:t>
      </w:r>
      <w:r>
        <w:rPr>
          <w:rFonts w:ascii="ArialMT" w:hAnsi="ArialMT" w:cs="ArialMT"/>
          <w:color w:val="231F20"/>
          <w:sz w:val="24"/>
          <w:szCs w:val="24"/>
          <w:lang w:eastAsia="es-ES"/>
        </w:rPr>
        <w:t xml:space="preserve"> </w:t>
      </w:r>
      <w:r>
        <w:rPr>
          <w:rFonts w:ascii="Times New Roman" w:hAnsi="Times New Roman"/>
          <w:sz w:val="24"/>
          <w:szCs w:val="24"/>
          <w:lang w:val="es-ES_tradnl"/>
        </w:rPr>
        <w:t>los compuestos fenólicos junto con los flavonoides, son responsables de las dos terceras partes del color en el azúcar crudo.</w:t>
      </w:r>
    </w:p>
    <w:p w:rsidR="00DB1A97" w:rsidRDefault="00DB1A97" w:rsidP="00AB1A44">
      <w:pPr>
        <w:spacing w:after="0" w:line="360" w:lineRule="auto"/>
        <w:rPr>
          <w:rFonts w:ascii="Times New Roman" w:hAnsi="Times New Roman"/>
          <w:lang w:val="es-ES_tradnl"/>
        </w:rPr>
      </w:pPr>
    </w:p>
    <w:p w:rsidR="00DB1A97" w:rsidRDefault="00112F67" w:rsidP="00AB1A44">
      <w:pPr>
        <w:spacing w:after="0" w:line="360" w:lineRule="auto"/>
        <w:rPr>
          <w:rFonts w:ascii="Times New Roman" w:hAnsi="Times New Roman"/>
          <w:lang w:val="es-ES_tradnl" w:eastAsia="es-ES"/>
        </w:rPr>
      </w:pPr>
      <w:r>
        <w:rPr>
          <w:noProof/>
          <w:lang w:eastAsia="es-ES"/>
        </w:rPr>
        <w:drawing>
          <wp:anchor distT="0" distB="0" distL="114935" distR="114935" simplePos="0" relativeHeight="251657728" behindDoc="0" locked="0" layoutInCell="1" allowOverlap="1">
            <wp:simplePos x="0" y="0"/>
            <wp:positionH relativeFrom="column">
              <wp:posOffset>509270</wp:posOffset>
            </wp:positionH>
            <wp:positionV relativeFrom="paragraph">
              <wp:posOffset>-31115</wp:posOffset>
            </wp:positionV>
            <wp:extent cx="4381500" cy="2661920"/>
            <wp:effectExtent l="1905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81500" cy="2661920"/>
                    </a:xfrm>
                    <a:prstGeom prst="rect">
                      <a:avLst/>
                    </a:prstGeom>
                    <a:solidFill>
                      <a:srgbClr val="FFFFFF"/>
                    </a:solidFill>
                    <a:ln w="9525">
                      <a:noFill/>
                      <a:miter lim="800000"/>
                      <a:headEnd/>
                      <a:tailEnd/>
                    </a:ln>
                  </pic:spPr>
                </pic:pic>
              </a:graphicData>
            </a:graphic>
          </wp:anchor>
        </w:drawing>
      </w:r>
    </w:p>
    <w:p w:rsidR="00DB1A97" w:rsidRDefault="00DB1A97" w:rsidP="00AB1A44">
      <w:pPr>
        <w:spacing w:after="0" w:line="360" w:lineRule="auto"/>
        <w:rPr>
          <w:rFonts w:ascii="Times New Roman" w:hAnsi="Times New Roman"/>
          <w:lang w:val="es-ES_tradnl"/>
        </w:rPr>
      </w:pPr>
    </w:p>
    <w:p w:rsidR="00DB1A97" w:rsidRDefault="00DB1A97" w:rsidP="00AB1A44">
      <w:pPr>
        <w:spacing w:after="0" w:line="360" w:lineRule="auto"/>
        <w:rPr>
          <w:rFonts w:ascii="Times New Roman" w:hAnsi="Times New Roman"/>
          <w:lang w:val="es-ES_tradnl"/>
        </w:rPr>
      </w:pPr>
    </w:p>
    <w:p w:rsidR="00DB1A97" w:rsidRDefault="00DB1A97" w:rsidP="00AB1A44">
      <w:pPr>
        <w:spacing w:after="0" w:line="360" w:lineRule="auto"/>
        <w:rPr>
          <w:rFonts w:ascii="Times New Roman" w:hAnsi="Times New Roman"/>
          <w:lang w:val="es-ES_tradnl"/>
        </w:rPr>
      </w:pPr>
    </w:p>
    <w:p w:rsidR="00DB1A97" w:rsidRDefault="00DB1A97" w:rsidP="00AB1A44">
      <w:pPr>
        <w:spacing w:after="0" w:line="360" w:lineRule="auto"/>
        <w:rPr>
          <w:rFonts w:ascii="Times New Roman" w:hAnsi="Times New Roman"/>
          <w:lang w:val="es-ES_tradnl"/>
        </w:rPr>
      </w:pPr>
    </w:p>
    <w:p w:rsidR="00DB1A97" w:rsidRDefault="00DB1A97" w:rsidP="00AB1A44">
      <w:pPr>
        <w:spacing w:after="0" w:line="360" w:lineRule="auto"/>
        <w:rPr>
          <w:rFonts w:ascii="Times New Roman" w:hAnsi="Times New Roman"/>
          <w:lang w:val="es-ES_tradnl"/>
        </w:rPr>
      </w:pPr>
    </w:p>
    <w:p w:rsidR="00DB1A97" w:rsidRPr="001B735B" w:rsidRDefault="00DB1A97" w:rsidP="00AB1A44">
      <w:pPr>
        <w:spacing w:after="0" w:line="360" w:lineRule="auto"/>
        <w:jc w:val="center"/>
        <w:rPr>
          <w:rFonts w:ascii="Times New Roman" w:hAnsi="Times New Roman"/>
          <w:sz w:val="24"/>
          <w:szCs w:val="24"/>
          <w:lang w:val="es-ES_tradnl"/>
        </w:rPr>
      </w:pPr>
      <w:r w:rsidRPr="001B735B">
        <w:rPr>
          <w:rFonts w:ascii="Times New Roman" w:hAnsi="Times New Roman"/>
          <w:b/>
          <w:lang w:val="es-ES_tradnl"/>
        </w:rPr>
        <w:t xml:space="preserve">Figura 1. </w:t>
      </w:r>
      <w:r w:rsidRPr="001B735B">
        <w:rPr>
          <w:rFonts w:ascii="Times New Roman" w:hAnsi="Times New Roman"/>
          <w:lang w:val="es-ES_tradnl"/>
        </w:rPr>
        <w:t>Efecto del % ME en la pureza de JM y en el % de Extracción</w:t>
      </w:r>
    </w:p>
    <w:p w:rsidR="00CC649A" w:rsidRDefault="00CC649A" w:rsidP="00AB1A44">
      <w:pPr>
        <w:spacing w:after="0" w:line="360" w:lineRule="auto"/>
        <w:jc w:val="both"/>
        <w:rPr>
          <w:rFonts w:ascii="Times New Roman" w:hAnsi="Times New Roman"/>
          <w:sz w:val="24"/>
          <w:szCs w:val="24"/>
          <w:lang w:val="es-ES_tradnl"/>
        </w:rPr>
      </w:pPr>
    </w:p>
    <w:p w:rsidR="00963CA1" w:rsidRDefault="00DB1A97" w:rsidP="00AB1A44">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La disminución del porciento de extracción de jugo mezclado está relacionado con el incremento de la fibra en caña al aumentar los niveles de </w:t>
      </w:r>
      <w:r>
        <w:rPr>
          <w:rFonts w:ascii="Times New Roman" w:hAnsi="Times New Roman"/>
          <w:sz w:val="24"/>
          <w:szCs w:val="24"/>
          <w:lang w:val="es-ES_tradnl" w:eastAsia="es-ES"/>
        </w:rPr>
        <w:t>materia</w:t>
      </w:r>
      <w:r>
        <w:rPr>
          <w:rFonts w:ascii="Times New Roman" w:hAnsi="Times New Roman"/>
          <w:sz w:val="24"/>
          <w:szCs w:val="24"/>
          <w:lang w:val="es-ES_tradnl"/>
        </w:rPr>
        <w:t>les</w:t>
      </w:r>
      <w:r>
        <w:rPr>
          <w:rFonts w:ascii="Times New Roman" w:hAnsi="Times New Roman"/>
          <w:sz w:val="24"/>
          <w:szCs w:val="24"/>
          <w:lang w:val="es-ES_tradnl" w:eastAsia="es-ES"/>
        </w:rPr>
        <w:t xml:space="preserve"> extrañ</w:t>
      </w:r>
      <w:r>
        <w:rPr>
          <w:rFonts w:ascii="Times New Roman" w:hAnsi="Times New Roman"/>
          <w:sz w:val="24"/>
          <w:szCs w:val="24"/>
          <w:lang w:val="es-ES_tradnl"/>
        </w:rPr>
        <w:t>o</w:t>
      </w:r>
      <w:r>
        <w:rPr>
          <w:rFonts w:ascii="Times New Roman" w:hAnsi="Times New Roman"/>
          <w:sz w:val="24"/>
          <w:szCs w:val="24"/>
          <w:lang w:val="es-ES_tradnl" w:eastAsia="es-ES"/>
        </w:rPr>
        <w:t>s</w:t>
      </w:r>
      <w:r>
        <w:rPr>
          <w:rFonts w:ascii="Times New Roman" w:hAnsi="Times New Roman"/>
          <w:sz w:val="24"/>
          <w:szCs w:val="24"/>
          <w:lang w:val="es-ES_tradnl"/>
        </w:rPr>
        <w:t xml:space="preserve"> entrando a la fábrica</w:t>
      </w:r>
      <w:r w:rsidR="009439ED">
        <w:rPr>
          <w:rFonts w:ascii="Times New Roman" w:hAnsi="Times New Roman"/>
          <w:sz w:val="24"/>
          <w:szCs w:val="24"/>
          <w:lang w:val="es-ES_tradnl"/>
        </w:rPr>
        <w:t xml:space="preserve"> (</w:t>
      </w:r>
      <w:r w:rsidR="009439ED" w:rsidRPr="009439ED">
        <w:rPr>
          <w:rFonts w:ascii="Times New Roman" w:hAnsi="Times New Roman"/>
          <w:sz w:val="24"/>
          <w:szCs w:val="24"/>
          <w:lang w:eastAsia="zh-CN"/>
        </w:rPr>
        <w:t>Tyagi</w:t>
      </w:r>
      <w:r w:rsidR="009439ED">
        <w:rPr>
          <w:rFonts w:ascii="Times New Roman" w:hAnsi="Times New Roman"/>
          <w:sz w:val="24"/>
          <w:szCs w:val="24"/>
          <w:lang w:eastAsia="zh-CN"/>
        </w:rPr>
        <w:t xml:space="preserve"> y col., 2019)</w:t>
      </w:r>
      <w:r>
        <w:rPr>
          <w:rFonts w:ascii="Times New Roman" w:hAnsi="Times New Roman"/>
          <w:sz w:val="24"/>
          <w:szCs w:val="24"/>
          <w:lang w:val="es-ES_tradnl"/>
        </w:rPr>
        <w:t xml:space="preserve">. </w:t>
      </w:r>
    </w:p>
    <w:p w:rsidR="003D7BE2" w:rsidRDefault="003D7BE2" w:rsidP="00AB1A44">
      <w:pPr>
        <w:spacing w:after="0" w:line="360" w:lineRule="auto"/>
        <w:jc w:val="both"/>
        <w:rPr>
          <w:rFonts w:ascii="Times New Roman" w:hAnsi="Times New Roman"/>
          <w:sz w:val="24"/>
          <w:szCs w:val="24"/>
          <w:lang w:val="es-ES_tradnl"/>
        </w:rPr>
      </w:pPr>
    </w:p>
    <w:p w:rsidR="003D7BE2" w:rsidRPr="003D7BE2" w:rsidRDefault="003D7BE2" w:rsidP="00AB1A44">
      <w:pPr>
        <w:numPr>
          <w:ilvl w:val="1"/>
          <w:numId w:val="7"/>
        </w:numPr>
        <w:spacing w:after="120" w:line="360" w:lineRule="auto"/>
        <w:ind w:left="425" w:hanging="425"/>
        <w:jc w:val="both"/>
        <w:rPr>
          <w:rFonts w:ascii="Times New Roman" w:hAnsi="Times New Roman"/>
          <w:b/>
          <w:i/>
          <w:sz w:val="24"/>
        </w:rPr>
      </w:pPr>
      <w:r w:rsidRPr="003D7BE2">
        <w:rPr>
          <w:rFonts w:ascii="Times New Roman" w:hAnsi="Times New Roman"/>
          <w:b/>
          <w:i/>
          <w:sz w:val="24"/>
        </w:rPr>
        <w:t>Determinación de K</w:t>
      </w:r>
      <w:r w:rsidRPr="003D7BE2">
        <w:rPr>
          <w:rFonts w:ascii="Times New Roman" w:hAnsi="Times New Roman"/>
          <w:b/>
          <w:i/>
          <w:sz w:val="24"/>
          <w:vertAlign w:val="subscript"/>
        </w:rPr>
        <w:t>I</w:t>
      </w:r>
      <w:r w:rsidRPr="003D7BE2">
        <w:rPr>
          <w:rFonts w:ascii="Times New Roman" w:hAnsi="Times New Roman"/>
          <w:b/>
          <w:i/>
          <w:sz w:val="24"/>
        </w:rPr>
        <w:t xml:space="preserve"> (Constante de inhibición)</w:t>
      </w:r>
    </w:p>
    <w:p w:rsidR="003D7BE2" w:rsidRDefault="003D7BE2" w:rsidP="00AB1A44">
      <w:pPr>
        <w:spacing w:after="0" w:line="360" w:lineRule="auto"/>
        <w:jc w:val="both"/>
        <w:rPr>
          <w:rFonts w:ascii="Times New Roman" w:hAnsi="Times New Roman"/>
          <w:sz w:val="24"/>
        </w:rPr>
      </w:pPr>
      <w:r>
        <w:rPr>
          <w:rFonts w:ascii="Times New Roman" w:hAnsi="Times New Roman"/>
          <w:sz w:val="24"/>
        </w:rPr>
        <w:t xml:space="preserve">Según lo </w:t>
      </w:r>
      <w:r w:rsidR="00AB1A44">
        <w:rPr>
          <w:rFonts w:ascii="Times New Roman" w:hAnsi="Times New Roman"/>
          <w:sz w:val="24"/>
        </w:rPr>
        <w:t>abordado</w:t>
      </w:r>
      <w:r>
        <w:rPr>
          <w:rFonts w:ascii="Times New Roman" w:hAnsi="Times New Roman"/>
          <w:sz w:val="24"/>
        </w:rPr>
        <w:t xml:space="preserve"> por (</w:t>
      </w:r>
      <w:r w:rsidR="00104803" w:rsidRPr="00104803">
        <w:rPr>
          <w:rFonts w:ascii="Times New Roman" w:hAnsi="Times New Roman"/>
          <w:sz w:val="24"/>
          <w:szCs w:val="24"/>
          <w:lang w:eastAsia="zh-CN"/>
        </w:rPr>
        <w:t>Charnpratheep</w:t>
      </w:r>
      <w:r w:rsidRPr="00104803">
        <w:rPr>
          <w:rFonts w:ascii="Times New Roman" w:hAnsi="Times New Roman"/>
          <w:sz w:val="24"/>
        </w:rPr>
        <w:t xml:space="preserve"> </w:t>
      </w:r>
      <w:r w:rsidR="00104803" w:rsidRPr="00104803">
        <w:rPr>
          <w:rFonts w:ascii="Times New Roman" w:hAnsi="Times New Roman"/>
          <w:sz w:val="24"/>
        </w:rPr>
        <w:t>y col</w:t>
      </w:r>
      <w:r w:rsidRPr="00104803">
        <w:rPr>
          <w:rFonts w:ascii="Times New Roman" w:hAnsi="Times New Roman"/>
          <w:sz w:val="24"/>
        </w:rPr>
        <w:t xml:space="preserve">., </w:t>
      </w:r>
      <w:r w:rsidR="00104803" w:rsidRPr="00104803">
        <w:rPr>
          <w:rFonts w:ascii="Times New Roman" w:hAnsi="Times New Roman"/>
          <w:sz w:val="24"/>
        </w:rPr>
        <w:t>1997</w:t>
      </w:r>
      <w:r w:rsidRPr="00104803">
        <w:rPr>
          <w:rFonts w:ascii="Times New Roman" w:hAnsi="Times New Roman"/>
          <w:sz w:val="24"/>
        </w:rPr>
        <w:t>),</w:t>
      </w:r>
      <w:r w:rsidRPr="003D7BE2">
        <w:rPr>
          <w:rFonts w:ascii="Times New Roman" w:hAnsi="Times New Roman"/>
          <w:sz w:val="24"/>
        </w:rPr>
        <w:t xml:space="preserve"> </w:t>
      </w:r>
      <w:r>
        <w:rPr>
          <w:rFonts w:ascii="Times New Roman" w:hAnsi="Times New Roman"/>
          <w:sz w:val="24"/>
        </w:rPr>
        <w:t>para determinar la constante de inhibición K</w:t>
      </w:r>
      <w:r w:rsidRPr="003C579E">
        <w:rPr>
          <w:rFonts w:ascii="Times New Roman" w:hAnsi="Times New Roman"/>
          <w:sz w:val="24"/>
          <w:vertAlign w:val="subscript"/>
        </w:rPr>
        <w:t>I</w:t>
      </w:r>
      <w:r>
        <w:rPr>
          <w:rFonts w:ascii="Times New Roman" w:hAnsi="Times New Roman"/>
          <w:sz w:val="24"/>
        </w:rPr>
        <w:t xml:space="preserve">, se </w:t>
      </w:r>
      <w:r w:rsidRPr="000C7904">
        <w:rPr>
          <w:rFonts w:ascii="Times New Roman" w:hAnsi="Times New Roman"/>
          <w:sz w:val="24"/>
        </w:rPr>
        <w:t xml:space="preserve">integra </w:t>
      </w:r>
      <w:r w:rsidRPr="00E9153A">
        <w:rPr>
          <w:rFonts w:ascii="Times New Roman" w:hAnsi="Times New Roman"/>
          <w:sz w:val="24"/>
        </w:rPr>
        <w:t>la ecuación 1 bajo</w:t>
      </w:r>
      <w:r w:rsidRPr="000C7904">
        <w:rPr>
          <w:rFonts w:ascii="Times New Roman" w:hAnsi="Times New Roman"/>
          <w:sz w:val="24"/>
        </w:rPr>
        <w:t xml:space="preserve"> las</w:t>
      </w:r>
      <w:r>
        <w:rPr>
          <w:rFonts w:ascii="Times New Roman" w:hAnsi="Times New Roman"/>
          <w:sz w:val="24"/>
        </w:rPr>
        <w:t xml:space="preserve"> condiciones iniciales y finales </w:t>
      </w:r>
      <w:r w:rsidRPr="002F39EF">
        <w:rPr>
          <w:rFonts w:ascii="Times New Roman" w:hAnsi="Times New Roman"/>
          <w:i/>
          <w:sz w:val="24"/>
        </w:rPr>
        <w:t>(</w:t>
      </w:r>
      <w:r>
        <w:rPr>
          <w:rFonts w:ascii="Times New Roman" w:hAnsi="Times New Roman"/>
          <w:i/>
          <w:sz w:val="24"/>
        </w:rPr>
        <w:t>T = To en t =0 y T = T en t = t, respectivamente</w:t>
      </w:r>
      <w:r w:rsidRPr="002F39EF">
        <w:rPr>
          <w:rFonts w:ascii="Times New Roman" w:hAnsi="Times New Roman"/>
          <w:i/>
          <w:sz w:val="24"/>
        </w:rPr>
        <w:t>)</w:t>
      </w:r>
      <w:r>
        <w:rPr>
          <w:rFonts w:ascii="Times New Roman" w:hAnsi="Times New Roman"/>
          <w:sz w:val="24"/>
        </w:rPr>
        <w:t xml:space="preserve"> obteniendo la siguiente ecuación</w:t>
      </w:r>
      <w:r w:rsidR="009439ED">
        <w:rPr>
          <w:rFonts w:ascii="Times New Roman" w:hAnsi="Times New Roman"/>
          <w:sz w:val="24"/>
        </w:rPr>
        <w:t>, también empleada en el estudio de Salvador y col., (2021)</w:t>
      </w:r>
      <w:r>
        <w:rPr>
          <w:rFonts w:ascii="Times New Roman" w:hAnsi="Times New Roman"/>
          <w:sz w:val="24"/>
        </w:rPr>
        <w:t>:</w:t>
      </w:r>
    </w:p>
    <w:p w:rsidR="003D7BE2" w:rsidRDefault="003D7BE2" w:rsidP="00AB1A44">
      <w:pPr>
        <w:spacing w:after="0" w:line="360" w:lineRule="auto"/>
        <w:jc w:val="both"/>
        <w:rPr>
          <w:rFonts w:ascii="Times New Roman" w:hAnsi="Times New Roman"/>
          <w:sz w:val="24"/>
        </w:rPr>
      </w:pPr>
    </w:p>
    <w:p w:rsidR="003D7BE2" w:rsidRDefault="003D7BE2" w:rsidP="00AB1A44">
      <w:pPr>
        <w:spacing w:after="0" w:line="360" w:lineRule="auto"/>
        <w:jc w:val="center"/>
        <w:rPr>
          <w:rFonts w:ascii="Times New Roman" w:hAnsi="Times New Roman"/>
          <w:position w:val="-30"/>
          <w:sz w:val="24"/>
        </w:rPr>
      </w:pPr>
      <w:r w:rsidRPr="00D176D0">
        <w:rPr>
          <w:rFonts w:ascii="Times New Roman" w:hAnsi="Times New Roman"/>
          <w:position w:val="-30"/>
          <w:sz w:val="24"/>
        </w:rPr>
        <w:object w:dxaOrig="8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65pt;height:33.2pt" o:ole="">
            <v:imagedata r:id="rId13" o:title=""/>
          </v:shape>
          <o:OLEObject Type="Embed" ProgID="Equation.3" ShapeID="_x0000_i1025" DrawAspect="Content" ObjectID="_1805099600" r:id="rId14"/>
        </w:object>
      </w:r>
    </w:p>
    <w:p w:rsidR="003D7BE2" w:rsidRDefault="003D7BE2" w:rsidP="00AB1A44">
      <w:pPr>
        <w:spacing w:after="0" w:line="360" w:lineRule="auto"/>
        <w:jc w:val="both"/>
        <w:rPr>
          <w:rFonts w:ascii="Times New Roman" w:hAnsi="Times New Roman"/>
          <w:position w:val="-30"/>
          <w:sz w:val="24"/>
        </w:rPr>
      </w:pPr>
      <w:r w:rsidRPr="00D176D0">
        <w:rPr>
          <w:rFonts w:ascii="Times New Roman" w:hAnsi="Times New Roman"/>
          <w:position w:val="-30"/>
          <w:sz w:val="24"/>
        </w:rPr>
        <w:t>o</w:t>
      </w:r>
      <w:r>
        <w:rPr>
          <w:rFonts w:ascii="Times New Roman" w:hAnsi="Times New Roman"/>
          <w:position w:val="-30"/>
          <w:sz w:val="24"/>
        </w:rPr>
        <w:t xml:space="preserve"> </w:t>
      </w:r>
      <w:r w:rsidRPr="00D176D0">
        <w:rPr>
          <w:rFonts w:ascii="Times New Roman" w:hAnsi="Times New Roman"/>
          <w:i/>
          <w:position w:val="-30"/>
          <w:sz w:val="24"/>
        </w:rPr>
        <w:t>Y =</w:t>
      </w:r>
      <w:r>
        <w:rPr>
          <w:rFonts w:ascii="Times New Roman" w:hAnsi="Times New Roman"/>
          <w:i/>
          <w:position w:val="-30"/>
          <w:sz w:val="24"/>
        </w:rPr>
        <w:t xml:space="preserve"> β X – γ</w:t>
      </w:r>
      <w:r w:rsidRPr="00A83F13">
        <w:rPr>
          <w:rFonts w:ascii="Times New Roman" w:hAnsi="Times New Roman"/>
          <w:position w:val="-30"/>
          <w:sz w:val="24"/>
        </w:rPr>
        <w:t>, donde</w:t>
      </w:r>
    </w:p>
    <w:p w:rsidR="003D7BE2" w:rsidRDefault="003D7BE2" w:rsidP="00AB1A44">
      <w:pPr>
        <w:spacing w:after="0" w:line="360" w:lineRule="auto"/>
        <w:jc w:val="center"/>
        <w:rPr>
          <w:rFonts w:ascii="Times New Roman" w:hAnsi="Times New Roman"/>
          <w:position w:val="-30"/>
          <w:sz w:val="24"/>
        </w:rPr>
      </w:pPr>
      <w:r w:rsidRPr="0019545C">
        <w:rPr>
          <w:rFonts w:ascii="Times New Roman" w:hAnsi="Times New Roman"/>
          <w:position w:val="-30"/>
          <w:sz w:val="24"/>
        </w:rPr>
        <w:object w:dxaOrig="8520" w:dyaOrig="680">
          <v:shape id="_x0000_i1026" type="#_x0000_t75" style="width:382.55pt;height:33.2pt" o:ole="">
            <v:imagedata r:id="rId15" o:title=""/>
          </v:shape>
          <o:OLEObject Type="Embed" ProgID="Equation.3" ShapeID="_x0000_i1026" DrawAspect="Content" ObjectID="_1805099601" r:id="rId16"/>
        </w:object>
      </w:r>
    </w:p>
    <w:p w:rsidR="003D7BE2" w:rsidRPr="00D176D0" w:rsidRDefault="003D7BE2" w:rsidP="00AB1A44">
      <w:pPr>
        <w:spacing w:after="0" w:line="360" w:lineRule="auto"/>
        <w:jc w:val="center"/>
        <w:rPr>
          <w:rFonts w:ascii="Times New Roman" w:hAnsi="Times New Roman"/>
        </w:rPr>
      </w:pPr>
      <w:r w:rsidRPr="0019545C">
        <w:rPr>
          <w:rFonts w:ascii="Times New Roman" w:hAnsi="Times New Roman"/>
          <w:position w:val="-30"/>
          <w:sz w:val="24"/>
        </w:rPr>
        <w:object w:dxaOrig="7740" w:dyaOrig="680">
          <v:shape id="_x0000_i1027" type="#_x0000_t75" style="width:387.55pt;height:33.8pt" o:ole="">
            <v:imagedata r:id="rId17" o:title=""/>
          </v:shape>
          <o:OLEObject Type="Embed" ProgID="Equation.3" ShapeID="_x0000_i1027" DrawAspect="Content" ObjectID="_1805099602" r:id="rId18"/>
        </w:object>
      </w:r>
    </w:p>
    <w:p w:rsidR="003D7BE2" w:rsidRPr="00280882" w:rsidRDefault="003D7BE2" w:rsidP="00AB1A44">
      <w:pPr>
        <w:spacing w:after="0" w:line="360" w:lineRule="auto"/>
        <w:jc w:val="center"/>
        <w:rPr>
          <w:rFonts w:ascii="Times New Roman" w:hAnsi="Times New Roman"/>
          <w:sz w:val="24"/>
          <w:lang w:val="es-ES_tradnl"/>
        </w:rPr>
      </w:pPr>
      <w:r w:rsidRPr="0019545C">
        <w:rPr>
          <w:rFonts w:ascii="Times New Roman" w:hAnsi="Times New Roman"/>
          <w:position w:val="-30"/>
          <w:sz w:val="24"/>
        </w:rPr>
        <w:object w:dxaOrig="7800" w:dyaOrig="680">
          <v:shape id="_x0000_i1028" type="#_x0000_t75" style="width:386.9pt;height:35.05pt" o:ole="">
            <v:imagedata r:id="rId19" o:title=""/>
          </v:shape>
          <o:OLEObject Type="Embed" ProgID="Equation.3" ShapeID="_x0000_i1028" DrawAspect="Content" ObjectID="_1805099603" r:id="rId20"/>
        </w:object>
      </w:r>
      <w:r w:rsidRPr="0019545C">
        <w:rPr>
          <w:rFonts w:ascii="Times New Roman" w:hAnsi="Times New Roman"/>
          <w:position w:val="-30"/>
          <w:sz w:val="28"/>
        </w:rPr>
        <w:object w:dxaOrig="8419" w:dyaOrig="680">
          <v:shape id="_x0000_i1029" type="#_x0000_t75" style="width:386.9pt;height:33.8pt" o:ole="">
            <v:imagedata r:id="rId21" o:title=""/>
          </v:shape>
          <o:OLEObject Type="Embed" ProgID="Equation.3" ShapeID="_x0000_i1029" DrawAspect="Content" ObjectID="_1805099604" r:id="rId22"/>
        </w:object>
      </w:r>
    </w:p>
    <w:p w:rsidR="00AB1A44" w:rsidRPr="00280882" w:rsidRDefault="00AB1A44" w:rsidP="00AB1A44">
      <w:pPr>
        <w:spacing w:after="0" w:line="360" w:lineRule="auto"/>
        <w:rPr>
          <w:rFonts w:ascii="Times New Roman" w:hAnsi="Times New Roman"/>
          <w:sz w:val="28"/>
          <w:szCs w:val="24"/>
          <w:lang w:val="es-ES_tradnl"/>
        </w:rPr>
      </w:pPr>
    </w:p>
    <w:p w:rsidR="00B1218C" w:rsidRDefault="00B1218C" w:rsidP="00AB1A44">
      <w:pPr>
        <w:numPr>
          <w:ilvl w:val="0"/>
          <w:numId w:val="2"/>
        </w:numPr>
        <w:spacing w:after="120" w:line="360" w:lineRule="auto"/>
        <w:ind w:left="425" w:hanging="425"/>
        <w:jc w:val="both"/>
        <w:rPr>
          <w:rFonts w:ascii="Times New Roman" w:hAnsi="Times New Roman"/>
          <w:b/>
          <w:sz w:val="24"/>
          <w:szCs w:val="24"/>
          <w:lang w:val="es-ES_tradnl"/>
        </w:rPr>
      </w:pPr>
      <w:r>
        <w:rPr>
          <w:rFonts w:ascii="Times New Roman" w:hAnsi="Times New Roman"/>
          <w:b/>
          <w:sz w:val="24"/>
          <w:szCs w:val="24"/>
          <w:lang w:val="es-ES_tradnl"/>
        </w:rPr>
        <w:t>CONCLUSIONES</w:t>
      </w:r>
    </w:p>
    <w:p w:rsidR="00971B5E" w:rsidRPr="001A0289" w:rsidRDefault="00971B5E" w:rsidP="00A512C4">
      <w:pPr>
        <w:spacing w:after="0"/>
        <w:jc w:val="both"/>
        <w:rPr>
          <w:rFonts w:ascii="Times New Roman" w:hAnsi="Times New Roman"/>
          <w:color w:val="0000FF"/>
          <w:sz w:val="24"/>
        </w:rPr>
      </w:pPr>
      <w:r w:rsidRPr="001A0289">
        <w:rPr>
          <w:rFonts w:ascii="Times New Roman" w:hAnsi="Times New Roman"/>
          <w:color w:val="0000FF"/>
          <w:sz w:val="24"/>
        </w:rPr>
        <w:t>Deben expresar de modo concreto y sintetizado los resultados.</w:t>
      </w:r>
    </w:p>
    <w:p w:rsidR="00B1218C" w:rsidRPr="0021691D" w:rsidRDefault="00B1218C" w:rsidP="00A512C4">
      <w:pPr>
        <w:spacing w:after="0" w:line="360" w:lineRule="auto"/>
        <w:jc w:val="both"/>
        <w:rPr>
          <w:rFonts w:ascii="Times New Roman" w:hAnsi="Times New Roman"/>
          <w:sz w:val="24"/>
          <w:szCs w:val="24"/>
          <w:lang w:val="es-ES_tradnl"/>
        </w:rPr>
      </w:pPr>
      <w:r w:rsidRPr="0021691D">
        <w:rPr>
          <w:rFonts w:ascii="Times New Roman" w:hAnsi="Times New Roman"/>
          <w:sz w:val="24"/>
          <w:szCs w:val="24"/>
          <w:lang w:val="es-ES_tradnl"/>
        </w:rPr>
        <w:t xml:space="preserve">La cuantificación del efecto de las </w:t>
      </w:r>
      <w:r w:rsidRPr="0021691D">
        <w:rPr>
          <w:rFonts w:ascii="Times New Roman" w:hAnsi="Times New Roman"/>
          <w:sz w:val="24"/>
          <w:szCs w:val="24"/>
          <w:lang w:val="es-ES_tradnl" w:eastAsia="es-ES"/>
        </w:rPr>
        <w:t>materias extrañas</w:t>
      </w:r>
      <w:r w:rsidRPr="0021691D">
        <w:rPr>
          <w:rFonts w:ascii="Times New Roman" w:hAnsi="Times New Roman"/>
          <w:sz w:val="24"/>
          <w:szCs w:val="24"/>
          <w:lang w:val="es-ES_tradnl"/>
        </w:rPr>
        <w:t xml:space="preserve"> sobre importantes </w:t>
      </w:r>
      <w:r w:rsidRPr="0021691D">
        <w:rPr>
          <w:rFonts w:ascii="Times New Roman" w:hAnsi="Times New Roman"/>
          <w:sz w:val="24"/>
          <w:szCs w:val="24"/>
          <w:lang w:val="es-ES_tradnl" w:eastAsia="es-ES"/>
        </w:rPr>
        <w:t>indicadores de la eficiencia industrial de un central azucarero</w:t>
      </w:r>
      <w:r w:rsidRPr="0021691D">
        <w:rPr>
          <w:rFonts w:ascii="Times New Roman" w:hAnsi="Times New Roman"/>
          <w:sz w:val="24"/>
          <w:szCs w:val="24"/>
          <w:lang w:val="es-ES_tradnl"/>
        </w:rPr>
        <w:t>, acorde a las premisas establecidas en el presente estudio, indica que el incremento del contenido de ME en centrales cubanos dan lugar a que:</w:t>
      </w:r>
    </w:p>
    <w:p w:rsidR="00B1218C" w:rsidRDefault="00B1218C" w:rsidP="00AB1A44">
      <w:pPr>
        <w:numPr>
          <w:ilvl w:val="0"/>
          <w:numId w:val="4"/>
        </w:numPr>
        <w:suppressAutoHyphens/>
        <w:spacing w:after="0" w:line="360" w:lineRule="auto"/>
        <w:ind w:left="567" w:hanging="283"/>
        <w:jc w:val="both"/>
        <w:rPr>
          <w:rFonts w:ascii="Times New Roman" w:hAnsi="Times New Roman"/>
          <w:sz w:val="24"/>
          <w:szCs w:val="24"/>
          <w:lang w:val="es-ES_tradnl"/>
        </w:rPr>
      </w:pPr>
      <w:r w:rsidRPr="002224E2">
        <w:rPr>
          <w:rFonts w:ascii="Times New Roman" w:hAnsi="Times New Roman"/>
          <w:sz w:val="24"/>
          <w:szCs w:val="24"/>
          <w:lang w:val="es-ES_tradnl"/>
        </w:rPr>
        <w:t>Las pérdidas en bagazo se incrementan en un 2% por cada unidad porcentual de ME y el poder calórico del bagazo disminuye producto del incremento de la humedad.</w:t>
      </w:r>
    </w:p>
    <w:p w:rsidR="00AB1A44" w:rsidRDefault="00AB1A44" w:rsidP="00AB1A44">
      <w:pPr>
        <w:numPr>
          <w:ilvl w:val="0"/>
          <w:numId w:val="4"/>
        </w:numPr>
        <w:suppressAutoHyphens/>
        <w:spacing w:after="0" w:line="360" w:lineRule="auto"/>
        <w:ind w:left="567" w:hanging="283"/>
        <w:jc w:val="both"/>
        <w:rPr>
          <w:rFonts w:ascii="Times New Roman" w:hAnsi="Times New Roman"/>
          <w:sz w:val="24"/>
          <w:szCs w:val="24"/>
          <w:lang w:val="es-ES_tradnl"/>
        </w:rPr>
      </w:pPr>
      <w:r>
        <w:rPr>
          <w:rFonts w:ascii="Times New Roman" w:hAnsi="Times New Roman"/>
          <w:sz w:val="24"/>
          <w:szCs w:val="24"/>
          <w:lang w:val="es-ES_tradnl"/>
        </w:rPr>
        <w:t>Xxxxxxxxxxxxxxxxxxxxxxxx</w:t>
      </w:r>
    </w:p>
    <w:p w:rsidR="00B1218C" w:rsidRPr="00323039" w:rsidRDefault="00B1218C" w:rsidP="00AB1A44">
      <w:pPr>
        <w:spacing w:after="0" w:line="360" w:lineRule="auto"/>
        <w:ind w:left="540"/>
        <w:jc w:val="both"/>
        <w:rPr>
          <w:rFonts w:ascii="Times New Roman" w:hAnsi="Times New Roman"/>
          <w:b/>
          <w:sz w:val="24"/>
          <w:szCs w:val="24"/>
          <w:highlight w:val="yellow"/>
        </w:rPr>
      </w:pPr>
    </w:p>
    <w:p w:rsidR="0004084B" w:rsidRDefault="0004084B" w:rsidP="00022AE2">
      <w:pPr>
        <w:spacing w:after="120" w:line="360" w:lineRule="auto"/>
        <w:jc w:val="both"/>
        <w:rPr>
          <w:rFonts w:ascii="Times New Roman" w:hAnsi="Times New Roman"/>
          <w:b/>
          <w:caps/>
          <w:sz w:val="24"/>
          <w:szCs w:val="24"/>
        </w:rPr>
      </w:pPr>
      <w:r>
        <w:rPr>
          <w:rFonts w:ascii="Times New Roman" w:hAnsi="Times New Roman"/>
          <w:b/>
          <w:caps/>
          <w:sz w:val="24"/>
          <w:szCs w:val="24"/>
        </w:rPr>
        <w:t>AGRADECIMIENTOS</w:t>
      </w:r>
    </w:p>
    <w:p w:rsidR="0004084B" w:rsidRPr="00A512C4" w:rsidRDefault="0004084B" w:rsidP="00022AE2">
      <w:pPr>
        <w:spacing w:after="0" w:line="360" w:lineRule="auto"/>
        <w:jc w:val="both"/>
        <w:rPr>
          <w:rFonts w:ascii="Times New Roman" w:hAnsi="Times New Roman"/>
          <w:color w:val="0000FF"/>
          <w:sz w:val="24"/>
          <w:szCs w:val="24"/>
        </w:rPr>
      </w:pPr>
      <w:r w:rsidRPr="00A512C4">
        <w:rPr>
          <w:rFonts w:ascii="Times New Roman" w:hAnsi="Times New Roman"/>
          <w:color w:val="0000FF"/>
          <w:sz w:val="24"/>
          <w:szCs w:val="24"/>
        </w:rPr>
        <w:t>Si procede (no es obligatorio)</w:t>
      </w:r>
    </w:p>
    <w:p w:rsidR="0004084B" w:rsidRPr="0004084B" w:rsidRDefault="0004084B" w:rsidP="00022AE2">
      <w:pPr>
        <w:spacing w:after="0" w:line="360" w:lineRule="auto"/>
        <w:jc w:val="both"/>
        <w:rPr>
          <w:rFonts w:ascii="Times New Roman" w:hAnsi="Times New Roman"/>
          <w:sz w:val="24"/>
          <w:szCs w:val="24"/>
        </w:rPr>
      </w:pPr>
    </w:p>
    <w:p w:rsidR="00B1218C" w:rsidRPr="002A7748" w:rsidRDefault="002A7748" w:rsidP="00022AE2">
      <w:pPr>
        <w:spacing w:after="120" w:line="360" w:lineRule="auto"/>
        <w:jc w:val="both"/>
        <w:rPr>
          <w:caps/>
        </w:rPr>
      </w:pPr>
      <w:r w:rsidRPr="002A7748">
        <w:rPr>
          <w:rFonts w:ascii="Times New Roman" w:hAnsi="Times New Roman"/>
          <w:b/>
          <w:caps/>
          <w:sz w:val="24"/>
          <w:szCs w:val="24"/>
        </w:rPr>
        <w:t>referencias</w:t>
      </w:r>
    </w:p>
    <w:p w:rsidR="00104803" w:rsidRPr="00104803" w:rsidRDefault="00AB1A44" w:rsidP="009439ED">
      <w:pPr>
        <w:pStyle w:val="FigureCaption"/>
        <w:widowControl w:val="0"/>
        <w:spacing w:line="360" w:lineRule="auto"/>
        <w:rPr>
          <w:color w:val="FF0000"/>
          <w:sz w:val="24"/>
          <w:szCs w:val="22"/>
          <w:lang w:val="es-ES"/>
        </w:rPr>
      </w:pPr>
      <w:r w:rsidRPr="00A512C4">
        <w:rPr>
          <w:color w:val="0000FF"/>
          <w:sz w:val="24"/>
          <w:szCs w:val="22"/>
          <w:lang w:val="es-ES"/>
        </w:rPr>
        <w:t xml:space="preserve">Se ordenan alfabéticamente, </w:t>
      </w:r>
      <w:r w:rsidR="00A512C4" w:rsidRPr="00A512C4">
        <w:rPr>
          <w:color w:val="0000FF"/>
          <w:sz w:val="24"/>
          <w:szCs w:val="22"/>
          <w:lang w:val="es-ES"/>
        </w:rPr>
        <w:t xml:space="preserve">y solo </w:t>
      </w:r>
      <w:r w:rsidRPr="00A512C4">
        <w:rPr>
          <w:color w:val="0000FF"/>
          <w:sz w:val="24"/>
          <w:szCs w:val="22"/>
          <w:lang w:val="es-ES"/>
        </w:rPr>
        <w:t>deben aparecer las que se encuentren en el cuerpo del artículo.</w:t>
      </w:r>
      <w:r w:rsidR="00104803">
        <w:rPr>
          <w:color w:val="0000FF"/>
          <w:sz w:val="24"/>
          <w:szCs w:val="22"/>
          <w:lang w:val="es-ES"/>
        </w:rPr>
        <w:t xml:space="preserve"> </w:t>
      </w:r>
      <w:r w:rsidR="00104803" w:rsidRPr="009439ED">
        <w:rPr>
          <w:color w:val="FF0000"/>
          <w:sz w:val="24"/>
          <w:szCs w:val="22"/>
          <w:lang w:val="es-ES"/>
        </w:rPr>
        <w:t>Las referencias bibliográficas que tengan una fuente (revistas científicas, sitios web, otros recursos, incluso la mayoría de los libros) deberán venir obligatoriamente acompañadas de su localización electrónica (URL o DOI).</w:t>
      </w:r>
    </w:p>
    <w:p w:rsidR="00104803" w:rsidRPr="00FF30E0" w:rsidRDefault="00104803" w:rsidP="009439ED">
      <w:pPr>
        <w:widowControl w:val="0"/>
        <w:spacing w:after="0" w:line="360" w:lineRule="auto"/>
        <w:ind w:left="284" w:hanging="284"/>
        <w:jc w:val="both"/>
        <w:rPr>
          <w:rFonts w:ascii="Times New Roman" w:hAnsi="Times New Roman"/>
          <w:sz w:val="24"/>
          <w:szCs w:val="24"/>
          <w:lang w:val="en-US" w:eastAsia="zh-CN"/>
        </w:rPr>
      </w:pPr>
      <w:r w:rsidRPr="00FF30E0">
        <w:rPr>
          <w:rFonts w:ascii="Times New Roman" w:hAnsi="Times New Roman"/>
          <w:sz w:val="24"/>
          <w:szCs w:val="24"/>
          <w:lang w:val="en-US" w:eastAsia="zh-CN"/>
        </w:rPr>
        <w:t xml:space="preserve">Abu-Rukah, Y., Al-Kofahi, O., Assessment of the effect of landfill leachate on ground-water quality-a case study. El-Akader Landfill Site-North Jordan., Journal of Arid </w:t>
      </w:r>
      <w:r w:rsidRPr="00FF30E0">
        <w:rPr>
          <w:rFonts w:ascii="Times New Roman" w:hAnsi="Times New Roman"/>
          <w:sz w:val="24"/>
          <w:szCs w:val="24"/>
          <w:lang w:val="en-US" w:eastAsia="zh-CN"/>
        </w:rPr>
        <w:lastRenderedPageBreak/>
        <w:t>Environments, Vol. 49, No. 3, Nov., 2001, pp. 615-630.</w:t>
      </w:r>
    </w:p>
    <w:p w:rsidR="00104803" w:rsidRPr="00104803" w:rsidRDefault="00104803" w:rsidP="009439ED">
      <w:pPr>
        <w:widowControl w:val="0"/>
        <w:spacing w:after="0" w:line="360" w:lineRule="auto"/>
        <w:ind w:left="284" w:hanging="284"/>
        <w:jc w:val="both"/>
        <w:rPr>
          <w:rFonts w:ascii="Times New Roman" w:hAnsi="Times New Roman"/>
          <w:sz w:val="24"/>
          <w:szCs w:val="24"/>
          <w:lang w:val="en-US" w:eastAsia="zh-CN"/>
        </w:rPr>
      </w:pPr>
      <w:r w:rsidRPr="00104803">
        <w:rPr>
          <w:rFonts w:ascii="Times New Roman" w:hAnsi="Times New Roman"/>
          <w:sz w:val="24"/>
          <w:szCs w:val="24"/>
          <w:lang w:eastAsia="zh-CN"/>
        </w:rPr>
        <w:t xml:space="preserve">Albernas, Y., Procedimiento para la síntesis y el diseño óptimo de plantas discontinuas de obtención de bioetanol empleando bagazo de caña de azúcar, Tesis presentada en opción al Grado Científico de Doctor en Ciencias Técnicas, Especialidad Ingeniería Química en la Universidad Central “Marta Abreu” de Las Villas, Cuba, 2014. </w:t>
      </w:r>
      <w:hyperlink r:id="rId23" w:history="1">
        <w:r w:rsidRPr="00104803">
          <w:rPr>
            <w:rStyle w:val="Hipervnculo"/>
            <w:rFonts w:ascii="Times New Roman" w:hAnsi="Times New Roman"/>
            <w:sz w:val="24"/>
            <w:szCs w:val="24"/>
            <w:lang w:val="en-US" w:eastAsia="zh-CN"/>
          </w:rPr>
          <w:t>https://dspace.uclv.edu.cu/handle/123456789/6612</w:t>
        </w:r>
      </w:hyperlink>
      <w:r w:rsidRPr="00104803">
        <w:rPr>
          <w:rFonts w:ascii="Times New Roman" w:hAnsi="Times New Roman"/>
          <w:sz w:val="24"/>
          <w:szCs w:val="24"/>
          <w:lang w:val="en-US" w:eastAsia="zh-CN"/>
        </w:rPr>
        <w:t xml:space="preserve"> </w:t>
      </w:r>
    </w:p>
    <w:p w:rsidR="00104803" w:rsidRPr="00FF30E0" w:rsidRDefault="00104803" w:rsidP="00104803">
      <w:pPr>
        <w:widowControl w:val="0"/>
        <w:spacing w:after="0" w:line="360" w:lineRule="auto"/>
        <w:ind w:left="284" w:hanging="284"/>
        <w:jc w:val="both"/>
        <w:rPr>
          <w:rFonts w:ascii="Times New Roman" w:hAnsi="Times New Roman"/>
          <w:sz w:val="24"/>
          <w:szCs w:val="24"/>
          <w:lang w:val="en-US" w:eastAsia="zh-CN"/>
        </w:rPr>
      </w:pPr>
      <w:r w:rsidRPr="00FF30E0">
        <w:rPr>
          <w:rFonts w:ascii="Times New Roman" w:hAnsi="Times New Roman"/>
          <w:sz w:val="24"/>
          <w:szCs w:val="24"/>
          <w:lang w:val="en-US" w:eastAsia="zh-CN"/>
        </w:rPr>
        <w:t>Charnpratheep, K., Zhou, Q., Garner, B., Preliminary landfill site screening using fuzzy geographical information systems., Waste Management and Research, Vol. 15, No. 2, Feb., 1997, pp. 197-215.</w:t>
      </w:r>
    </w:p>
    <w:p w:rsidR="00104803" w:rsidRPr="00104803" w:rsidRDefault="00104803" w:rsidP="00104803">
      <w:pPr>
        <w:widowControl w:val="0"/>
        <w:spacing w:after="0" w:line="360" w:lineRule="auto"/>
        <w:ind w:left="284" w:hanging="284"/>
        <w:jc w:val="both"/>
        <w:rPr>
          <w:rFonts w:ascii="Times New Roman" w:hAnsi="Times New Roman"/>
          <w:sz w:val="24"/>
          <w:szCs w:val="24"/>
          <w:lang w:val="en-US" w:eastAsia="zh-CN"/>
        </w:rPr>
      </w:pPr>
      <w:r w:rsidRPr="00104803">
        <w:rPr>
          <w:rFonts w:ascii="Times New Roman" w:hAnsi="Times New Roman"/>
          <w:sz w:val="24"/>
          <w:szCs w:val="24"/>
          <w:lang w:val="en-GB" w:eastAsia="zh-CN"/>
        </w:rPr>
        <w:t xml:space="preserve">Ferreira, R.G., Azzoni, A.R., &amp; Freitas, S., On the production cost of lignocellulose-degrading enzymes., </w:t>
      </w:r>
      <w:r w:rsidRPr="00104803">
        <w:rPr>
          <w:rFonts w:ascii="Times New Roman" w:hAnsi="Times New Roman"/>
          <w:iCs/>
          <w:sz w:val="24"/>
          <w:szCs w:val="24"/>
          <w:lang w:val="en-US" w:eastAsia="zh-CN"/>
        </w:rPr>
        <w:t>Biofuels, Bioproducts and Biorefining,</w:t>
      </w:r>
      <w:r w:rsidRPr="00104803">
        <w:rPr>
          <w:rFonts w:ascii="Times New Roman" w:hAnsi="Times New Roman"/>
          <w:sz w:val="24"/>
          <w:szCs w:val="24"/>
          <w:lang w:val="en-US" w:eastAsia="zh-CN"/>
        </w:rPr>
        <w:t xml:space="preserve"> Vol. </w:t>
      </w:r>
      <w:r w:rsidRPr="00104803">
        <w:rPr>
          <w:rFonts w:ascii="Times New Roman" w:hAnsi="Times New Roman"/>
          <w:bCs/>
          <w:sz w:val="24"/>
          <w:szCs w:val="24"/>
          <w:lang w:val="en-US" w:eastAsia="zh-CN"/>
        </w:rPr>
        <w:t>15, No. 1</w:t>
      </w:r>
      <w:r w:rsidRPr="00104803">
        <w:rPr>
          <w:rFonts w:ascii="Times New Roman" w:hAnsi="Times New Roman"/>
          <w:sz w:val="24"/>
          <w:szCs w:val="24"/>
          <w:lang w:val="en-US" w:eastAsia="zh-CN"/>
        </w:rPr>
        <w:t xml:space="preserve">, 2020, pp. 85–99. </w:t>
      </w:r>
      <w:hyperlink r:id="rId24" w:history="1">
        <w:r w:rsidRPr="00104803">
          <w:rPr>
            <w:rStyle w:val="Hipervnculo"/>
            <w:rFonts w:ascii="Times New Roman" w:hAnsi="Times New Roman"/>
            <w:sz w:val="24"/>
            <w:szCs w:val="24"/>
            <w:lang w:val="en-US" w:eastAsia="zh-CN"/>
          </w:rPr>
          <w:t>https://doi.org/10.1002/bbb.2142</w:t>
        </w:r>
      </w:hyperlink>
    </w:p>
    <w:p w:rsidR="00104803" w:rsidRDefault="00104803" w:rsidP="00104803">
      <w:pPr>
        <w:widowControl w:val="0"/>
        <w:spacing w:after="0" w:line="360" w:lineRule="auto"/>
        <w:ind w:left="284" w:hanging="284"/>
        <w:jc w:val="both"/>
        <w:rPr>
          <w:rFonts w:ascii="Times New Roman" w:hAnsi="Times New Roman"/>
          <w:sz w:val="24"/>
          <w:szCs w:val="24"/>
          <w:lang w:eastAsia="zh-CN"/>
        </w:rPr>
      </w:pPr>
      <w:r w:rsidRPr="00104803">
        <w:rPr>
          <w:rFonts w:ascii="Times New Roman" w:hAnsi="Times New Roman"/>
          <w:sz w:val="24"/>
          <w:szCs w:val="24"/>
          <w:lang w:val="en-US" w:eastAsia="zh-CN"/>
        </w:rPr>
        <w:t xml:space="preserve">Salvador, C.A., Albernas, Y., Mesa, L., García, A., Villamarín, E., Pibaque, R.J., &amp; González, E., </w:t>
      </w:r>
      <w:r w:rsidRPr="00104803">
        <w:rPr>
          <w:rFonts w:ascii="Times New Roman" w:hAnsi="Times New Roman"/>
          <w:sz w:val="24"/>
          <w:szCs w:val="24"/>
          <w:lang w:val="en-GB" w:eastAsia="zh-CN"/>
        </w:rPr>
        <w:t xml:space="preserve">Obtaining the kinetic parameters of the enzymatic hydrolysis of sugarcane bagasse using a new enzyme mixture from commercial </w:t>
      </w:r>
      <w:r w:rsidRPr="00104803">
        <w:rPr>
          <w:rFonts w:ascii="Times New Roman" w:hAnsi="Times New Roman"/>
          <w:i/>
          <w:sz w:val="24"/>
          <w:szCs w:val="24"/>
          <w:lang w:val="en-GB" w:eastAsia="zh-CN"/>
        </w:rPr>
        <w:t>Aspergillus niger</w:t>
      </w:r>
      <w:r w:rsidRPr="00104803">
        <w:rPr>
          <w:rFonts w:ascii="Times New Roman" w:hAnsi="Times New Roman"/>
          <w:sz w:val="24"/>
          <w:szCs w:val="24"/>
          <w:lang w:val="en-GB" w:eastAsia="zh-CN"/>
        </w:rPr>
        <w:t xml:space="preserve"> and a local strain of </w:t>
      </w:r>
      <w:r w:rsidRPr="00104803">
        <w:rPr>
          <w:rFonts w:ascii="Times New Roman" w:hAnsi="Times New Roman"/>
          <w:i/>
          <w:sz w:val="24"/>
          <w:szCs w:val="24"/>
          <w:lang w:val="en-GB" w:eastAsia="zh-CN"/>
        </w:rPr>
        <w:t>Bacillus subtilis</w:t>
      </w:r>
      <w:r w:rsidRPr="00104803">
        <w:rPr>
          <w:rFonts w:ascii="Times New Roman" w:hAnsi="Times New Roman"/>
          <w:sz w:val="24"/>
          <w:szCs w:val="24"/>
          <w:lang w:val="en-GB" w:eastAsia="zh-CN"/>
        </w:rPr>
        <w:t xml:space="preserve"> (Bal3).</w:t>
      </w:r>
      <w:r w:rsidR="009439ED">
        <w:rPr>
          <w:rFonts w:ascii="Times New Roman" w:hAnsi="Times New Roman"/>
          <w:sz w:val="24"/>
          <w:szCs w:val="24"/>
          <w:lang w:val="en-GB" w:eastAsia="zh-CN"/>
        </w:rPr>
        <w:t>,</w:t>
      </w:r>
      <w:r w:rsidRPr="00104803">
        <w:rPr>
          <w:rFonts w:ascii="Times New Roman" w:hAnsi="Times New Roman"/>
          <w:sz w:val="24"/>
          <w:szCs w:val="24"/>
          <w:lang w:val="en-GB" w:eastAsia="zh-CN"/>
        </w:rPr>
        <w:t xml:space="preserve"> </w:t>
      </w:r>
      <w:r w:rsidRPr="009439ED">
        <w:rPr>
          <w:rFonts w:ascii="Times New Roman" w:hAnsi="Times New Roman"/>
          <w:iCs/>
          <w:sz w:val="24"/>
          <w:szCs w:val="24"/>
          <w:lang w:val="en-US" w:eastAsia="zh-CN"/>
        </w:rPr>
        <w:t xml:space="preserve">Afinidad, Vol. </w:t>
      </w:r>
      <w:r w:rsidRPr="009439ED">
        <w:rPr>
          <w:rFonts w:ascii="Times New Roman" w:hAnsi="Times New Roman"/>
          <w:bCs/>
          <w:sz w:val="24"/>
          <w:szCs w:val="24"/>
          <w:lang w:val="en-US" w:eastAsia="zh-CN"/>
        </w:rPr>
        <w:t xml:space="preserve">78, No. </w:t>
      </w:r>
      <w:r w:rsidRPr="009439ED">
        <w:rPr>
          <w:rFonts w:ascii="Times New Roman" w:hAnsi="Times New Roman"/>
          <w:sz w:val="24"/>
          <w:szCs w:val="24"/>
          <w:lang w:val="en-US" w:eastAsia="zh-CN"/>
        </w:rPr>
        <w:t>592,</w:t>
      </w:r>
      <w:r w:rsidRPr="009439ED">
        <w:rPr>
          <w:rFonts w:ascii="Times New Roman" w:hAnsi="Times New Roman"/>
          <w:i/>
          <w:sz w:val="24"/>
          <w:szCs w:val="24"/>
          <w:lang w:val="en-US" w:eastAsia="zh-CN"/>
        </w:rPr>
        <w:t xml:space="preserve"> </w:t>
      </w:r>
      <w:r w:rsidRPr="009439ED">
        <w:rPr>
          <w:rFonts w:ascii="Times New Roman" w:hAnsi="Times New Roman"/>
          <w:sz w:val="24"/>
          <w:szCs w:val="24"/>
          <w:lang w:val="en-US" w:eastAsia="zh-CN"/>
        </w:rPr>
        <w:t xml:space="preserve">2021, pp. 54-61. </w:t>
      </w:r>
      <w:hyperlink r:id="rId25" w:history="1">
        <w:r w:rsidRPr="00104803">
          <w:rPr>
            <w:rStyle w:val="Hipervnculo"/>
            <w:rFonts w:ascii="Times New Roman" w:hAnsi="Times New Roman"/>
            <w:sz w:val="24"/>
            <w:szCs w:val="24"/>
            <w:lang w:eastAsia="zh-CN"/>
          </w:rPr>
          <w:t>https://raco.cat/index.php/afinidad/article/view/385612</w:t>
        </w:r>
      </w:hyperlink>
    </w:p>
    <w:p w:rsidR="00104803" w:rsidRPr="00104803" w:rsidRDefault="00104803" w:rsidP="009439ED">
      <w:pPr>
        <w:widowControl w:val="0"/>
        <w:spacing w:after="0" w:line="360" w:lineRule="auto"/>
        <w:ind w:left="284" w:hanging="284"/>
        <w:jc w:val="both"/>
        <w:rPr>
          <w:rFonts w:ascii="Times New Roman" w:hAnsi="Times New Roman"/>
          <w:sz w:val="24"/>
          <w:szCs w:val="24"/>
          <w:lang w:val="en-US" w:eastAsia="zh-CN"/>
        </w:rPr>
      </w:pPr>
      <w:r w:rsidRPr="00104803">
        <w:rPr>
          <w:rFonts w:ascii="Times New Roman" w:hAnsi="Times New Roman"/>
          <w:sz w:val="24"/>
          <w:szCs w:val="24"/>
          <w:lang w:val="en-US" w:eastAsia="zh-CN"/>
        </w:rPr>
        <w:t xml:space="preserve">Tyagi, S., Lee, K.J., Mulla, S.I., Garg, N., &amp; Chae, J.C., </w:t>
      </w:r>
      <w:r w:rsidRPr="00104803">
        <w:rPr>
          <w:rFonts w:ascii="Times New Roman" w:hAnsi="Times New Roman"/>
          <w:iCs/>
          <w:sz w:val="24"/>
          <w:szCs w:val="24"/>
          <w:lang w:val="en-US" w:eastAsia="zh-CN"/>
        </w:rPr>
        <w:t>Production of Bioethanol from Sugarcane Bagasse: Current Approaches and Perspectives., Applied Microbiology and Bioengineering</w:t>
      </w:r>
      <w:r w:rsidRPr="00104803">
        <w:rPr>
          <w:rFonts w:ascii="Times New Roman" w:hAnsi="Times New Roman"/>
          <w:sz w:val="24"/>
          <w:szCs w:val="24"/>
          <w:lang w:val="en-US" w:eastAsia="zh-CN"/>
        </w:rPr>
        <w:t xml:space="preserve">, Elsevier: Academic Press, 2019, pp. 21-42. </w:t>
      </w:r>
      <w:hyperlink r:id="rId26" w:history="1">
        <w:r w:rsidRPr="00104803">
          <w:rPr>
            <w:rStyle w:val="Hipervnculo"/>
            <w:rFonts w:ascii="Times New Roman" w:hAnsi="Times New Roman"/>
            <w:sz w:val="24"/>
            <w:szCs w:val="24"/>
            <w:lang w:val="en-US" w:eastAsia="zh-CN"/>
          </w:rPr>
          <w:t>https://doi.org/10.1016/b978-0-12-815407-6.00002-2</w:t>
        </w:r>
      </w:hyperlink>
    </w:p>
    <w:p w:rsidR="00FD1D0D" w:rsidRPr="00104803" w:rsidRDefault="00FD1D0D" w:rsidP="009439ED">
      <w:pPr>
        <w:widowControl w:val="0"/>
        <w:spacing w:after="0" w:line="360" w:lineRule="auto"/>
        <w:jc w:val="both"/>
        <w:rPr>
          <w:rFonts w:ascii="Times New Roman" w:hAnsi="Times New Roman"/>
          <w:b/>
          <w:sz w:val="24"/>
          <w:szCs w:val="24"/>
          <w:lang w:val="en-US"/>
        </w:rPr>
      </w:pPr>
    </w:p>
    <w:p w:rsidR="007511BA" w:rsidRPr="00FD1D0D" w:rsidRDefault="007511BA" w:rsidP="00104803">
      <w:pPr>
        <w:widowControl w:val="0"/>
        <w:spacing w:after="120" w:line="360" w:lineRule="auto"/>
        <w:jc w:val="both"/>
        <w:rPr>
          <w:rFonts w:ascii="Times New Roman" w:hAnsi="Times New Roman"/>
          <w:b/>
          <w:sz w:val="24"/>
          <w:szCs w:val="24"/>
        </w:rPr>
      </w:pPr>
      <w:r w:rsidRPr="00FD1D0D">
        <w:rPr>
          <w:rFonts w:ascii="Times New Roman" w:hAnsi="Times New Roman"/>
          <w:b/>
          <w:sz w:val="24"/>
          <w:szCs w:val="24"/>
        </w:rPr>
        <w:t>CONFLICTO DE INTERÉS</w:t>
      </w:r>
    </w:p>
    <w:p w:rsidR="007511BA" w:rsidRPr="00FD1D0D" w:rsidRDefault="00FD1D0D" w:rsidP="00104803">
      <w:pPr>
        <w:widowControl w:val="0"/>
        <w:spacing w:after="0" w:line="360" w:lineRule="auto"/>
        <w:jc w:val="both"/>
        <w:rPr>
          <w:rFonts w:ascii="Times New Roman" w:hAnsi="Times New Roman"/>
          <w:color w:val="0000FF"/>
          <w:sz w:val="24"/>
          <w:szCs w:val="24"/>
        </w:rPr>
      </w:pPr>
      <w:r>
        <w:rPr>
          <w:rFonts w:ascii="Times New Roman" w:hAnsi="Times New Roman"/>
          <w:color w:val="0000FF"/>
          <w:sz w:val="24"/>
          <w:szCs w:val="24"/>
        </w:rPr>
        <w:t xml:space="preserve">Los autores tienen que declarar </w:t>
      </w:r>
      <w:r w:rsidR="00022AE2">
        <w:rPr>
          <w:rFonts w:ascii="Times New Roman" w:hAnsi="Times New Roman"/>
          <w:color w:val="0000FF"/>
          <w:sz w:val="24"/>
          <w:szCs w:val="24"/>
        </w:rPr>
        <w:t xml:space="preserve">obligatoriamente </w:t>
      </w:r>
      <w:r>
        <w:rPr>
          <w:rFonts w:ascii="Times New Roman" w:hAnsi="Times New Roman"/>
          <w:color w:val="0000FF"/>
          <w:sz w:val="24"/>
          <w:szCs w:val="24"/>
        </w:rPr>
        <w:t>si existe o no algún tipo de conflicto de interés.</w:t>
      </w:r>
    </w:p>
    <w:p w:rsidR="007511BA" w:rsidRDefault="007511BA" w:rsidP="00022AE2">
      <w:pPr>
        <w:widowControl w:val="0"/>
        <w:spacing w:after="0" w:line="360" w:lineRule="auto"/>
        <w:jc w:val="both"/>
        <w:rPr>
          <w:rFonts w:ascii="Times New Roman" w:hAnsi="Times New Roman"/>
          <w:b/>
          <w:color w:val="FF0000"/>
          <w:sz w:val="24"/>
          <w:szCs w:val="24"/>
        </w:rPr>
      </w:pPr>
    </w:p>
    <w:p w:rsidR="007511BA" w:rsidRPr="002E4B6E" w:rsidRDefault="007511BA" w:rsidP="00022AE2">
      <w:pPr>
        <w:widowControl w:val="0"/>
        <w:spacing w:after="120" w:line="360" w:lineRule="auto"/>
        <w:jc w:val="both"/>
        <w:rPr>
          <w:rFonts w:ascii="Times New Roman" w:hAnsi="Times New Roman"/>
          <w:b/>
          <w:sz w:val="24"/>
          <w:szCs w:val="24"/>
        </w:rPr>
      </w:pPr>
      <w:r w:rsidRPr="002E4B6E">
        <w:rPr>
          <w:rFonts w:ascii="Times New Roman" w:hAnsi="Times New Roman"/>
          <w:b/>
          <w:sz w:val="24"/>
          <w:szCs w:val="24"/>
        </w:rPr>
        <w:t>CONTRIBUCIONES DE LOS AUTORES</w:t>
      </w:r>
    </w:p>
    <w:p w:rsidR="00673850" w:rsidRPr="007E72C1" w:rsidRDefault="00724CD6" w:rsidP="00022AE2">
      <w:pPr>
        <w:widowControl w:val="0"/>
        <w:spacing w:after="0" w:line="360" w:lineRule="auto"/>
        <w:jc w:val="both"/>
        <w:rPr>
          <w:rFonts w:ascii="Times New Roman" w:eastAsia="Arial" w:hAnsi="Times New Roman"/>
          <w:color w:val="FF0000"/>
          <w:sz w:val="24"/>
          <w:szCs w:val="24"/>
        </w:rPr>
      </w:pPr>
      <w:r w:rsidRPr="007E72C1">
        <w:rPr>
          <w:rFonts w:ascii="Times New Roman" w:hAnsi="Times New Roman"/>
          <w:color w:val="FF0000"/>
          <w:sz w:val="24"/>
          <w:szCs w:val="24"/>
          <w:shd w:val="clear" w:color="auto" w:fill="FFFFFF"/>
        </w:rPr>
        <w:t xml:space="preserve">Debe aparecer el autor y la cantidad de roles en los cuales él participó durante la investigación de acuerdo </w:t>
      </w:r>
      <w:r w:rsidRPr="007E72C1">
        <w:rPr>
          <w:rFonts w:ascii="Times New Roman" w:hAnsi="Times New Roman"/>
          <w:color w:val="FF0000"/>
          <w:sz w:val="24"/>
        </w:rPr>
        <w:t xml:space="preserve">al sistema de especificación CRediT </w:t>
      </w:r>
      <w:r w:rsidRPr="007E72C1">
        <w:rPr>
          <w:rFonts w:ascii="Times New Roman" w:hAnsi="Times New Roman"/>
          <w:i/>
          <w:color w:val="FF0000"/>
          <w:sz w:val="24"/>
        </w:rPr>
        <w:t>(Taxono</w:t>
      </w:r>
      <w:r w:rsidR="00250E15">
        <w:rPr>
          <w:rFonts w:ascii="Times New Roman" w:hAnsi="Times New Roman"/>
          <w:i/>
          <w:color w:val="FF0000"/>
          <w:sz w:val="24"/>
        </w:rPr>
        <w:t>m</w:t>
      </w:r>
      <w:r w:rsidRPr="007E72C1">
        <w:rPr>
          <w:rFonts w:ascii="Times New Roman" w:hAnsi="Times New Roman"/>
          <w:i/>
          <w:color w:val="FF0000"/>
          <w:sz w:val="24"/>
        </w:rPr>
        <w:t>ía de Roles Colaboradores)</w:t>
      </w:r>
      <w:r w:rsidRPr="007E72C1">
        <w:rPr>
          <w:rFonts w:ascii="Times New Roman" w:hAnsi="Times New Roman"/>
          <w:color w:val="FF0000"/>
          <w:sz w:val="24"/>
        </w:rPr>
        <w:t>, que considera 14 roles</w:t>
      </w:r>
      <w:commentRangeStart w:id="2"/>
      <w:r w:rsidRPr="007E72C1">
        <w:rPr>
          <w:rFonts w:ascii="Times New Roman" w:hAnsi="Times New Roman"/>
          <w:color w:val="FF0000"/>
          <w:sz w:val="24"/>
        </w:rPr>
        <w:t>:</w:t>
      </w:r>
      <w:commentRangeEnd w:id="2"/>
      <w:r w:rsidRPr="007E72C1">
        <w:rPr>
          <w:rStyle w:val="Refdecomentario"/>
          <w:color w:val="FF0000"/>
        </w:rPr>
        <w:commentReference w:id="2"/>
      </w:r>
    </w:p>
    <w:p w:rsidR="007511BA" w:rsidRPr="003C31EC" w:rsidRDefault="007511BA" w:rsidP="00022AE2">
      <w:pPr>
        <w:widowControl w:val="0"/>
        <w:numPr>
          <w:ilvl w:val="0"/>
          <w:numId w:val="9"/>
        </w:numPr>
        <w:spacing w:after="0" w:line="360" w:lineRule="auto"/>
        <w:jc w:val="both"/>
        <w:rPr>
          <w:rFonts w:ascii="Times New Roman" w:eastAsia="Arial" w:hAnsi="Times New Roman"/>
          <w:color w:val="FF0000"/>
          <w:sz w:val="24"/>
          <w:szCs w:val="24"/>
        </w:rPr>
      </w:pPr>
      <w:r w:rsidRPr="002E4B6E">
        <w:rPr>
          <w:rFonts w:ascii="Times New Roman" w:eastAsia="Arial" w:hAnsi="Times New Roman"/>
          <w:sz w:val="24"/>
          <w:szCs w:val="24"/>
        </w:rPr>
        <w:t>Dr.</w:t>
      </w:r>
      <w:r w:rsidR="003C31EC">
        <w:rPr>
          <w:rFonts w:ascii="Times New Roman" w:eastAsia="Arial" w:hAnsi="Times New Roman"/>
          <w:sz w:val="24"/>
          <w:szCs w:val="24"/>
        </w:rPr>
        <w:t>C.</w:t>
      </w:r>
      <w:r w:rsidRPr="002E4B6E">
        <w:rPr>
          <w:rFonts w:ascii="Times New Roman" w:eastAsia="Arial" w:hAnsi="Times New Roman"/>
          <w:sz w:val="24"/>
          <w:szCs w:val="24"/>
        </w:rPr>
        <w:t xml:space="preserve"> </w:t>
      </w:r>
      <w:r w:rsidR="00724CD6">
        <w:rPr>
          <w:rFonts w:ascii="Times New Roman" w:eastAsia="Arial" w:hAnsi="Times New Roman"/>
          <w:sz w:val="24"/>
          <w:szCs w:val="24"/>
        </w:rPr>
        <w:t>Francisco Hernández Agüero</w:t>
      </w:r>
      <w:r w:rsidRPr="002E4B6E">
        <w:rPr>
          <w:rFonts w:ascii="Times New Roman" w:eastAsia="Arial" w:hAnsi="Times New Roman"/>
          <w:sz w:val="24"/>
          <w:szCs w:val="24"/>
        </w:rPr>
        <w:t xml:space="preserve">. </w:t>
      </w:r>
      <w:r w:rsidR="00724CD6">
        <w:rPr>
          <w:rFonts w:ascii="Times New Roman" w:eastAsia="Arial" w:hAnsi="Times New Roman"/>
          <w:sz w:val="24"/>
          <w:szCs w:val="24"/>
        </w:rPr>
        <w:t>Gestión de proyectos, Supervisión</w:t>
      </w:r>
      <w:r w:rsidRPr="002E4B6E">
        <w:rPr>
          <w:rFonts w:ascii="Times New Roman" w:eastAsia="Arial" w:hAnsi="Times New Roman"/>
          <w:sz w:val="24"/>
          <w:szCs w:val="24"/>
        </w:rPr>
        <w:t>.</w:t>
      </w:r>
    </w:p>
    <w:p w:rsidR="003C31EC" w:rsidRPr="003C31EC" w:rsidRDefault="003C31EC" w:rsidP="00022AE2">
      <w:pPr>
        <w:widowControl w:val="0"/>
        <w:numPr>
          <w:ilvl w:val="0"/>
          <w:numId w:val="9"/>
        </w:numPr>
        <w:spacing w:after="0" w:line="360" w:lineRule="auto"/>
        <w:jc w:val="both"/>
        <w:rPr>
          <w:rFonts w:ascii="Times New Roman" w:eastAsia="Arial" w:hAnsi="Times New Roman"/>
          <w:color w:val="FF0000"/>
          <w:sz w:val="24"/>
          <w:szCs w:val="24"/>
        </w:rPr>
      </w:pPr>
      <w:r>
        <w:rPr>
          <w:rFonts w:ascii="Times New Roman" w:eastAsia="Arial" w:hAnsi="Times New Roman"/>
          <w:sz w:val="24"/>
          <w:szCs w:val="24"/>
        </w:rPr>
        <w:t>M</w:t>
      </w:r>
      <w:r w:rsidR="00724CD6">
        <w:rPr>
          <w:rFonts w:ascii="Times New Roman" w:eastAsia="Arial" w:hAnsi="Times New Roman"/>
          <w:sz w:val="24"/>
          <w:szCs w:val="24"/>
        </w:rPr>
        <w:t>.Sc</w:t>
      </w:r>
      <w:r>
        <w:rPr>
          <w:rFonts w:ascii="Times New Roman" w:eastAsia="Arial" w:hAnsi="Times New Roman"/>
          <w:sz w:val="24"/>
          <w:szCs w:val="24"/>
        </w:rPr>
        <w:t xml:space="preserve">. </w:t>
      </w:r>
      <w:r w:rsidR="00724CD6">
        <w:rPr>
          <w:rFonts w:ascii="Times New Roman" w:eastAsia="Arial" w:hAnsi="Times New Roman"/>
          <w:sz w:val="24"/>
          <w:szCs w:val="24"/>
        </w:rPr>
        <w:t>Alejandra Consuegra Maldonado</w:t>
      </w:r>
      <w:r>
        <w:rPr>
          <w:rFonts w:ascii="Times New Roman" w:eastAsia="Arial" w:hAnsi="Times New Roman"/>
          <w:sz w:val="24"/>
          <w:szCs w:val="24"/>
        </w:rPr>
        <w:t xml:space="preserve">. </w:t>
      </w:r>
      <w:r w:rsidR="00724CD6">
        <w:rPr>
          <w:rFonts w:ascii="Times New Roman" w:hAnsi="Times New Roman"/>
          <w:sz w:val="24"/>
        </w:rPr>
        <w:t>R</w:t>
      </w:r>
      <w:r w:rsidR="00724CD6" w:rsidRPr="00E76A10">
        <w:rPr>
          <w:rFonts w:ascii="Times New Roman" w:hAnsi="Times New Roman"/>
          <w:sz w:val="24"/>
        </w:rPr>
        <w:t>edacción - revisión y edición</w:t>
      </w:r>
      <w:r>
        <w:rPr>
          <w:rFonts w:ascii="Times New Roman" w:eastAsia="Arial" w:hAnsi="Times New Roman"/>
          <w:sz w:val="24"/>
          <w:szCs w:val="24"/>
        </w:rPr>
        <w:t>.</w:t>
      </w:r>
    </w:p>
    <w:p w:rsidR="007511BA" w:rsidRPr="009439ED" w:rsidRDefault="00EB5A4C" w:rsidP="009439ED">
      <w:pPr>
        <w:widowControl w:val="0"/>
        <w:numPr>
          <w:ilvl w:val="0"/>
          <w:numId w:val="9"/>
        </w:numPr>
        <w:spacing w:after="0" w:line="360" w:lineRule="auto"/>
        <w:jc w:val="both"/>
        <w:rPr>
          <w:rFonts w:ascii="Times New Roman" w:eastAsia="Arial" w:hAnsi="Times New Roman"/>
          <w:color w:val="FF0000"/>
          <w:sz w:val="24"/>
          <w:szCs w:val="24"/>
        </w:rPr>
      </w:pPr>
      <w:r>
        <w:rPr>
          <w:rFonts w:ascii="Times New Roman" w:eastAsia="Arial" w:hAnsi="Times New Roman"/>
          <w:sz w:val="24"/>
          <w:szCs w:val="24"/>
        </w:rPr>
        <w:t xml:space="preserve">Ing. </w:t>
      </w:r>
      <w:r w:rsidR="00724CD6">
        <w:rPr>
          <w:rFonts w:ascii="Times New Roman" w:eastAsia="Arial" w:hAnsi="Times New Roman"/>
          <w:sz w:val="24"/>
          <w:szCs w:val="24"/>
        </w:rPr>
        <w:t>Lorenzo Aguilar Veliz</w:t>
      </w:r>
      <w:r>
        <w:rPr>
          <w:rFonts w:ascii="Times New Roman" w:eastAsia="Arial" w:hAnsi="Times New Roman"/>
          <w:sz w:val="24"/>
          <w:szCs w:val="24"/>
        </w:rPr>
        <w:t xml:space="preserve">. </w:t>
      </w:r>
      <w:r w:rsidR="00724CD6">
        <w:rPr>
          <w:rFonts w:ascii="Times New Roman" w:eastAsia="Arial" w:hAnsi="Times New Roman"/>
          <w:sz w:val="24"/>
          <w:szCs w:val="24"/>
        </w:rPr>
        <w:t>Software.</w:t>
      </w:r>
    </w:p>
    <w:sectPr w:rsidR="007511BA" w:rsidRPr="009439ED" w:rsidSect="00730BD1">
      <w:headerReference w:type="default" r:id="rId27"/>
      <w:footerReference w:type="default" r:id="rId28"/>
      <w:pgSz w:w="11906" w:h="16838"/>
      <w:pgMar w:top="64" w:right="1701" w:bottom="1418" w:left="1701" w:header="568" w:footer="761"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ditor" w:date="2025-04-02T11:42:00Z" w:initials="E">
    <w:p w:rsidR="006E438E" w:rsidRDefault="006E438E" w:rsidP="006E438E">
      <w:pPr>
        <w:pStyle w:val="Textocomentario"/>
      </w:pPr>
      <w:r>
        <w:rPr>
          <w:rStyle w:val="Refdecomentario"/>
        </w:rPr>
        <w:annotationRef/>
      </w:r>
      <w:r>
        <w:t>Cada autor tiene que tener su ORCID id, para esto tienen que acceder al siguiente enlace para registrarse si no lo tienen:</w:t>
      </w:r>
    </w:p>
    <w:p w:rsidR="006E438E" w:rsidRDefault="00255009" w:rsidP="006E438E">
      <w:pPr>
        <w:pStyle w:val="Textocomentario"/>
      </w:pPr>
      <w:hyperlink r:id="rId1" w:history="1">
        <w:r w:rsidR="006E438E" w:rsidRPr="00FC7550">
          <w:rPr>
            <w:rStyle w:val="Hipervnculo"/>
          </w:rPr>
          <w:t>https://orcid.org/register</w:t>
        </w:r>
      </w:hyperlink>
    </w:p>
    <w:p w:rsidR="006E438E" w:rsidRDefault="006E438E">
      <w:pPr>
        <w:pStyle w:val="Textocomentario"/>
      </w:pPr>
      <w:r>
        <w:t>Cuando se registre, debe confirmar el link que le llegará a su correo y luego</w:t>
      </w:r>
      <w:r w:rsidRPr="00AD4203">
        <w:rPr>
          <w:highlight w:val="yellow"/>
        </w:rPr>
        <w:t>, deben llenar todos los campos de esa página, afiliación, publicaciones, etc</w:t>
      </w:r>
    </w:p>
    <w:p w:rsidR="00F44175" w:rsidRDefault="00F44175">
      <w:pPr>
        <w:pStyle w:val="Textocomentario"/>
      </w:pPr>
    </w:p>
    <w:p w:rsidR="00AD4203" w:rsidRPr="00AD4203" w:rsidRDefault="00AD4203">
      <w:pPr>
        <w:pStyle w:val="Textocomentario"/>
        <w:rPr>
          <w:color w:val="FF0000"/>
        </w:rPr>
      </w:pPr>
      <w:r w:rsidRPr="00AD4203">
        <w:rPr>
          <w:color w:val="FF0000"/>
          <w:highlight w:val="green"/>
        </w:rPr>
        <w:t xml:space="preserve">No se </w:t>
      </w:r>
      <w:r w:rsidR="00F44175">
        <w:rPr>
          <w:color w:val="FF0000"/>
          <w:highlight w:val="green"/>
        </w:rPr>
        <w:t>reciben</w:t>
      </w:r>
      <w:r w:rsidRPr="00AD4203">
        <w:rPr>
          <w:color w:val="FF0000"/>
          <w:highlight w:val="green"/>
        </w:rPr>
        <w:t xml:space="preserve"> artículo</w:t>
      </w:r>
      <w:r w:rsidR="00F44175">
        <w:rPr>
          <w:color w:val="FF0000"/>
          <w:highlight w:val="green"/>
        </w:rPr>
        <w:t xml:space="preserve">s que tengan algún </w:t>
      </w:r>
      <w:r w:rsidR="00FC5CCA">
        <w:rPr>
          <w:color w:val="FF0000"/>
          <w:highlight w:val="green"/>
        </w:rPr>
        <w:t>ORCID incompleto</w:t>
      </w:r>
    </w:p>
  </w:comment>
  <w:comment w:id="1" w:author="Editor" w:date="2024-01-16T16:59:00Z" w:initials="E">
    <w:p w:rsidR="00275AEA" w:rsidRDefault="00275AEA">
      <w:pPr>
        <w:pStyle w:val="Textocomentario"/>
      </w:pPr>
      <w:r>
        <w:rPr>
          <w:rStyle w:val="Refdecomentario"/>
        </w:rPr>
        <w:annotationRef/>
      </w:r>
      <w:r>
        <w:t>Poner Institución principal y subdivisiones, ciudad, estado y país.</w:t>
      </w:r>
    </w:p>
    <w:p w:rsidR="00F44175" w:rsidRDefault="00F44175">
      <w:pPr>
        <w:pStyle w:val="Textocomentario"/>
      </w:pPr>
      <w:r w:rsidRPr="00CA119D">
        <w:rPr>
          <w:highlight w:val="yellow"/>
        </w:rPr>
        <w:t xml:space="preserve">No </w:t>
      </w:r>
      <w:r w:rsidR="00CA119D" w:rsidRPr="00CA119D">
        <w:rPr>
          <w:highlight w:val="yellow"/>
        </w:rPr>
        <w:t xml:space="preserve">poner la </w:t>
      </w:r>
      <w:r w:rsidRPr="00CA119D">
        <w:rPr>
          <w:highlight w:val="yellow"/>
        </w:rPr>
        <w:t>dirección postal.</w:t>
      </w:r>
    </w:p>
  </w:comment>
  <w:comment w:id="2" w:author="Editor" w:date="2023-01-10T14:01:00Z" w:initials="E">
    <w:p w:rsidR="00724CD6" w:rsidRDefault="00724CD6" w:rsidP="00724CD6">
      <w:pPr>
        <w:rPr>
          <w:rFonts w:ascii="Times New Roman" w:hAnsi="Times New Roman"/>
          <w:sz w:val="24"/>
        </w:rPr>
      </w:pPr>
      <w:r>
        <w:rPr>
          <w:rStyle w:val="Refdecomentario"/>
        </w:rPr>
        <w:annotationRef/>
      </w:r>
      <w:r w:rsidRPr="00E76A10">
        <w:rPr>
          <w:rFonts w:ascii="Times New Roman" w:hAnsi="Times New Roman"/>
          <w:sz w:val="24"/>
        </w:rPr>
        <w:t>De</w:t>
      </w:r>
      <w:r>
        <w:rPr>
          <w:rFonts w:ascii="Times New Roman" w:hAnsi="Times New Roman"/>
          <w:sz w:val="24"/>
        </w:rPr>
        <w:t>clarar de</w:t>
      </w:r>
      <w:r w:rsidRPr="00E76A10">
        <w:rPr>
          <w:rFonts w:ascii="Times New Roman" w:hAnsi="Times New Roman"/>
          <w:sz w:val="24"/>
        </w:rPr>
        <w:t xml:space="preserve"> acuerdo al sistema de especificación CRediT </w:t>
      </w:r>
      <w:r w:rsidRPr="00E76A10">
        <w:rPr>
          <w:rFonts w:ascii="Times New Roman" w:hAnsi="Times New Roman"/>
          <w:i/>
          <w:sz w:val="24"/>
        </w:rPr>
        <w:t>(Taxono</w:t>
      </w:r>
      <w:r w:rsidR="00250E15">
        <w:rPr>
          <w:rFonts w:ascii="Times New Roman" w:hAnsi="Times New Roman"/>
          <w:i/>
          <w:sz w:val="24"/>
        </w:rPr>
        <w:t>m</w:t>
      </w:r>
      <w:r w:rsidRPr="00E76A10">
        <w:rPr>
          <w:rFonts w:ascii="Times New Roman" w:hAnsi="Times New Roman"/>
          <w:i/>
          <w:sz w:val="24"/>
        </w:rPr>
        <w:t>ía de Roles Colaboradores)</w:t>
      </w:r>
      <w:r w:rsidRPr="00E76A10">
        <w:rPr>
          <w:rFonts w:ascii="Times New Roman" w:hAnsi="Times New Roman"/>
          <w:sz w:val="24"/>
        </w:rPr>
        <w:t xml:space="preserve">. CRediT considera 14 roles diferentes de autoría o contribución: </w:t>
      </w:r>
    </w:p>
    <w:p w:rsidR="00724CD6" w:rsidRPr="00E76A10" w:rsidRDefault="00724CD6" w:rsidP="00724CD6">
      <w:pPr>
        <w:rPr>
          <w:rFonts w:ascii="Times New Roman" w:hAnsi="Times New Roman"/>
          <w:sz w:val="24"/>
        </w:rPr>
      </w:pPr>
    </w:p>
    <w:p w:rsidR="00724CD6" w:rsidRPr="00E76A10"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 xml:space="preserve">gestión de proyectos, </w:t>
      </w:r>
    </w:p>
    <w:p w:rsidR="00724CD6" w:rsidRPr="00E76A10"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 xml:space="preserve">análisis formal, </w:t>
      </w:r>
    </w:p>
    <w:p w:rsidR="00724CD6" w:rsidRPr="00E76A10"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 xml:space="preserve">conceptualización, </w:t>
      </w:r>
    </w:p>
    <w:p w:rsidR="00724CD6" w:rsidRPr="00E76A10"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 xml:space="preserve">conservación de datos, </w:t>
      </w:r>
    </w:p>
    <w:p w:rsidR="00724CD6" w:rsidRPr="00E76A10"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 xml:space="preserve">redacción - primera redacción, </w:t>
      </w:r>
    </w:p>
    <w:p w:rsidR="00724CD6" w:rsidRPr="00E76A10"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 xml:space="preserve">redacción - revisión y edición, </w:t>
      </w:r>
    </w:p>
    <w:p w:rsidR="00724CD6" w:rsidRPr="00E76A10"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 xml:space="preserve">investigación, </w:t>
      </w:r>
    </w:p>
    <w:p w:rsidR="00724CD6" w:rsidRPr="00E76A10"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 xml:space="preserve">metodología, </w:t>
      </w:r>
    </w:p>
    <w:p w:rsidR="00724CD6" w:rsidRPr="00E76A10"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 xml:space="preserve">obtención de financiación, </w:t>
      </w:r>
    </w:p>
    <w:p w:rsidR="00724CD6" w:rsidRPr="00E76A10"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 xml:space="preserve">recursos, </w:t>
      </w:r>
    </w:p>
    <w:p w:rsidR="00724CD6" w:rsidRPr="00E76A10"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 xml:space="preserve">software, </w:t>
      </w:r>
    </w:p>
    <w:p w:rsidR="00724CD6" w:rsidRPr="00E76A10"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 xml:space="preserve">supervisión, </w:t>
      </w:r>
    </w:p>
    <w:p w:rsidR="00724CD6" w:rsidRPr="00E76A10"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validación,</w:t>
      </w:r>
    </w:p>
    <w:p w:rsidR="00724CD6" w:rsidRPr="00724CD6" w:rsidRDefault="00724CD6" w:rsidP="00724CD6">
      <w:pPr>
        <w:pStyle w:val="Prrafodelista"/>
        <w:numPr>
          <w:ilvl w:val="0"/>
          <w:numId w:val="10"/>
        </w:numPr>
        <w:rPr>
          <w:rFonts w:ascii="Times New Roman" w:hAnsi="Times New Roman" w:cs="Times New Roman"/>
          <w:sz w:val="24"/>
        </w:rPr>
      </w:pPr>
      <w:r w:rsidRPr="00E76A10">
        <w:rPr>
          <w:rFonts w:ascii="Times New Roman" w:hAnsi="Times New Roman" w:cs="Times New Roman"/>
          <w:sz w:val="24"/>
        </w:rPr>
        <w:t>visualización</w:t>
      </w:r>
      <w:r w:rsidR="00F44175">
        <w:rPr>
          <w:rFonts w:ascii="Times New Roman" w:hAnsi="Times New Roman" w:cs="Times New Roman"/>
          <w:sz w:val="24"/>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2A6" w:rsidRDefault="008A62A6" w:rsidP="002B65B1">
      <w:pPr>
        <w:spacing w:after="0" w:line="240" w:lineRule="auto"/>
      </w:pPr>
      <w:r>
        <w:separator/>
      </w:r>
    </w:p>
  </w:endnote>
  <w:endnote w:type="continuationSeparator" w:id="0">
    <w:p w:rsidR="008A62A6" w:rsidRDefault="008A62A6" w:rsidP="002B6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20" w:rsidRPr="00A241B5" w:rsidRDefault="00103220" w:rsidP="00103220">
    <w:pPr>
      <w:pStyle w:val="Piedepgina"/>
      <w:jc w:val="both"/>
      <w:rPr>
        <w:rFonts w:ascii="Times New Roman" w:hAnsi="Times New Roman"/>
        <w:sz w:val="20"/>
        <w:u w:val="single" w:color="0033CC"/>
      </w:rPr>
    </w:pPr>
    <w:r w:rsidRPr="00A241B5">
      <w:rPr>
        <w:rFonts w:ascii="Times New Roman" w:hAnsi="Times New Roman"/>
        <w:sz w:val="20"/>
        <w:u w:val="single" w:color="0033CC"/>
      </w:rPr>
      <w:t>_____________________________________________________________________________________</w:t>
    </w:r>
  </w:p>
  <w:p w:rsidR="002667C8" w:rsidRPr="001B1F1A" w:rsidRDefault="001B1F1A" w:rsidP="00840B2D">
    <w:pPr>
      <w:spacing w:after="0" w:line="240" w:lineRule="auto"/>
      <w:jc w:val="both"/>
      <w:rPr>
        <w:rFonts w:ascii="Times New Roman" w:hAnsi="Times New Roman"/>
        <w:sz w:val="20"/>
        <w:u w:val="single" w:color="0000FF"/>
      </w:rPr>
    </w:pPr>
    <w:r>
      <w:rPr>
        <w:rFonts w:ascii="Times New Roman" w:hAnsi="Times New Roman"/>
        <w:noProof/>
        <w:sz w:val="20"/>
        <w:lang w:eastAsia="es-ES"/>
      </w:rPr>
      <w:drawing>
        <wp:anchor distT="0" distB="0" distL="114300" distR="114300" simplePos="0" relativeHeight="251666432" behindDoc="1" locked="0" layoutInCell="1" allowOverlap="1">
          <wp:simplePos x="0" y="0"/>
          <wp:positionH relativeFrom="column">
            <wp:posOffset>-318135</wp:posOffset>
          </wp:positionH>
          <wp:positionV relativeFrom="paragraph">
            <wp:posOffset>25400</wp:posOffset>
          </wp:positionV>
          <wp:extent cx="200025" cy="323850"/>
          <wp:effectExtent l="19050" t="0" r="9525" b="0"/>
          <wp:wrapTight wrapText="bothSides">
            <wp:wrapPolygon edited="0">
              <wp:start x="-2057" y="0"/>
              <wp:lineTo x="-2057" y="20329"/>
              <wp:lineTo x="22629" y="20329"/>
              <wp:lineTo x="22629" y="0"/>
              <wp:lineTo x="-2057" y="0"/>
            </wp:wrapPolygon>
          </wp:wrapTight>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00025" cy="323850"/>
                  </a:xfrm>
                  <a:prstGeom prst="rect">
                    <a:avLst/>
                  </a:prstGeom>
                  <a:noFill/>
                  <a:ln w="9525">
                    <a:noFill/>
                    <a:miter lim="800000"/>
                    <a:headEnd/>
                    <a:tailEnd/>
                  </a:ln>
                </pic:spPr>
              </pic:pic>
            </a:graphicData>
          </a:graphic>
        </wp:anchor>
      </w:drawing>
    </w:r>
    <w:r w:rsidR="008A5A04" w:rsidRPr="007A6AC1">
      <w:rPr>
        <w:rFonts w:ascii="Times New Roman" w:hAnsi="Times New Roman"/>
        <w:sz w:val="20"/>
      </w:rPr>
      <w:t>Este es</w:t>
    </w:r>
    <w:r w:rsidR="008A5A04">
      <w:rPr>
        <w:rFonts w:ascii="Times New Roman" w:hAnsi="Times New Roman"/>
        <w:sz w:val="20"/>
      </w:rPr>
      <w:t xml:space="preserve"> un artículo de acceso abierto b</w:t>
    </w:r>
    <w:r w:rsidR="008A5A04" w:rsidRPr="00EF7780">
      <w:rPr>
        <w:rFonts w:ascii="Times New Roman" w:hAnsi="Times New Roman"/>
        <w:sz w:val="20"/>
      </w:rPr>
      <w:t xml:space="preserve">ajo </w:t>
    </w:r>
    <w:r w:rsidR="008A5A04">
      <w:rPr>
        <w:rFonts w:ascii="Times New Roman" w:hAnsi="Times New Roman"/>
        <w:sz w:val="20"/>
      </w:rPr>
      <w:t xml:space="preserve">una </w:t>
    </w:r>
    <w:r w:rsidR="008A5A04" w:rsidRPr="00F210ED">
      <w:rPr>
        <w:rFonts w:ascii="Times New Roman" w:hAnsi="Times New Roman"/>
        <w:sz w:val="20"/>
      </w:rPr>
      <w:t xml:space="preserve">Licencia </w:t>
    </w:r>
    <w:r w:rsidR="008A5A04" w:rsidRPr="00104803">
      <w:rPr>
        <w:rFonts w:ascii="Times New Roman" w:hAnsi="Times New Roman"/>
        <w:i/>
        <w:sz w:val="20"/>
      </w:rPr>
      <w:t>Creative Commons</w:t>
    </w:r>
    <w:r w:rsidR="008A5A04" w:rsidRPr="00F210ED">
      <w:rPr>
        <w:rFonts w:ascii="Times New Roman" w:hAnsi="Times New Roman"/>
        <w:sz w:val="20"/>
      </w:rPr>
      <w:t xml:space="preserve"> Atribución</w:t>
    </w:r>
    <w:r w:rsidR="008A5A04">
      <w:rPr>
        <w:rFonts w:ascii="Times New Roman" w:hAnsi="Times New Roman"/>
        <w:sz w:val="20"/>
      </w:rPr>
      <w:t>-</w:t>
    </w:r>
    <w:r w:rsidR="008A5A04" w:rsidRPr="00F210ED">
      <w:rPr>
        <w:rFonts w:ascii="Times New Roman" w:hAnsi="Times New Roman"/>
        <w:sz w:val="20"/>
      </w:rPr>
      <w:t>No Comercial</w:t>
    </w:r>
    <w:r w:rsidR="008A5A04">
      <w:rPr>
        <w:rFonts w:ascii="Times New Roman" w:hAnsi="Times New Roman"/>
        <w:sz w:val="20"/>
      </w:rPr>
      <w:t xml:space="preserve"> </w:t>
    </w:r>
    <w:r w:rsidR="008A5A04" w:rsidRPr="00A834DF">
      <w:rPr>
        <w:rFonts w:ascii="Times New Roman" w:hAnsi="Times New Roman"/>
        <w:sz w:val="20"/>
      </w:rPr>
      <w:t>4.0 Internacional</w:t>
    </w:r>
    <w:r w:rsidR="008A5A04">
      <w:rPr>
        <w:rFonts w:ascii="Times New Roman" w:hAnsi="Times New Roman"/>
        <w:sz w:val="20"/>
      </w:rPr>
      <w:t>,</w:t>
    </w:r>
    <w:r w:rsidR="008A5A04" w:rsidRPr="00F210ED">
      <w:rPr>
        <w:rFonts w:ascii="Times New Roman" w:hAnsi="Times New Roman"/>
        <w:sz w:val="20"/>
      </w:rPr>
      <w:t xml:space="preserve"> lo que permite copiar, distribuir, exhibir y representar la obra </w:t>
    </w:r>
    <w:r w:rsidR="008A5A04" w:rsidRPr="00AF15E4">
      <w:rPr>
        <w:rFonts w:ascii="Times New Roman" w:hAnsi="Times New Roman"/>
        <w:sz w:val="20"/>
      </w:rPr>
      <w:t>y hacer obras derivadas para</w:t>
    </w:r>
    <w:r w:rsidR="008A5A04" w:rsidRPr="001B1F1A">
      <w:rPr>
        <w:rFonts w:ascii="Times New Roman" w:hAnsi="Times New Roman"/>
        <w:sz w:val="20"/>
        <w:u w:val="single" w:color="0000FF"/>
      </w:rPr>
      <w:t xml:space="preserve"> fines</w:t>
    </w:r>
    <w:r w:rsidR="0019785F" w:rsidRPr="001B1F1A">
      <w:rPr>
        <w:rFonts w:ascii="Times New Roman" w:hAnsi="Times New Roman"/>
        <w:sz w:val="20"/>
        <w:u w:val="single" w:color="0000FF"/>
      </w:rPr>
      <w:t xml:space="preserve"> </w:t>
    </w:r>
    <w:r w:rsidR="008A5A04" w:rsidRPr="001B1F1A">
      <w:rPr>
        <w:rFonts w:ascii="Times New Roman" w:hAnsi="Times New Roman"/>
        <w:sz w:val="20"/>
        <w:u w:val="single" w:color="0000FF"/>
      </w:rPr>
      <w:t>no comerciales.</w:t>
    </w:r>
    <w:r w:rsidRPr="001B1F1A">
      <w:rPr>
        <w:rFonts w:ascii="Times New Roman" w:hAnsi="Times New Roman"/>
        <w:sz w:val="20"/>
        <w:u w:val="single" w:color="0000FF"/>
      </w:rPr>
      <w:t>____________________________________________</w:t>
    </w:r>
    <w:r w:rsidR="00AF15E4">
      <w:rPr>
        <w:rFonts w:ascii="Times New Roman" w:hAnsi="Times New Roman"/>
        <w:sz w:val="20"/>
        <w:u w:val="single" w:color="0000FF"/>
      </w:rPr>
      <w:t>________________________</w:t>
    </w:r>
  </w:p>
  <w:p w:rsidR="003F2389" w:rsidRPr="005873BB" w:rsidRDefault="006E06F4" w:rsidP="003F2389">
    <w:pPr>
      <w:spacing w:after="0" w:line="240" w:lineRule="auto"/>
      <w:rPr>
        <w:rFonts w:ascii="Times New Roman" w:hAnsi="Times New Roman"/>
        <w:szCs w:val="24"/>
      </w:rPr>
    </w:pPr>
    <w:r>
      <w:rPr>
        <w:rFonts w:ascii="Times New Roman" w:hAnsi="Times New Roman"/>
        <w:noProof/>
        <w:szCs w:val="24"/>
        <w:lang w:eastAsia="es-ES"/>
      </w:rPr>
      <w:drawing>
        <wp:anchor distT="0" distB="0" distL="114300" distR="114300" simplePos="0" relativeHeight="251664384" behindDoc="1" locked="0" layoutInCell="1" allowOverlap="1">
          <wp:simplePos x="0" y="0"/>
          <wp:positionH relativeFrom="column">
            <wp:posOffset>4425315</wp:posOffset>
          </wp:positionH>
          <wp:positionV relativeFrom="paragraph">
            <wp:posOffset>22225</wp:posOffset>
          </wp:positionV>
          <wp:extent cx="955675" cy="361950"/>
          <wp:effectExtent l="19050" t="0" r="0" b="0"/>
          <wp:wrapTight wrapText="bothSides">
            <wp:wrapPolygon edited="0">
              <wp:start x="-431" y="0"/>
              <wp:lineTo x="-431" y="20463"/>
              <wp:lineTo x="21528" y="20463"/>
              <wp:lineTo x="21528" y="0"/>
              <wp:lineTo x="-431" y="0"/>
            </wp:wrapPolygon>
          </wp:wrapTight>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955675" cy="361950"/>
                  </a:xfrm>
                  <a:prstGeom prst="rect">
                    <a:avLst/>
                  </a:prstGeom>
                  <a:noFill/>
                  <a:ln w="9525">
                    <a:noFill/>
                    <a:miter lim="800000"/>
                    <a:headEnd/>
                    <a:tailEnd/>
                  </a:ln>
                </pic:spPr>
              </pic:pic>
            </a:graphicData>
          </a:graphic>
        </wp:anchor>
      </w:drawing>
    </w:r>
  </w:p>
  <w:p w:rsidR="00103220" w:rsidRDefault="003F2389" w:rsidP="00382D94">
    <w:pPr>
      <w:spacing w:after="0" w:line="240" w:lineRule="auto"/>
    </w:pPr>
    <w:r w:rsidRPr="003B3FD7">
      <w:rPr>
        <w:rFonts w:ascii="Arial Narrow" w:hAnsi="Arial Narrow"/>
        <w:sz w:val="20"/>
        <w:szCs w:val="24"/>
      </w:rPr>
      <w:t xml:space="preserve">* </w:t>
    </w:r>
    <w:r w:rsidRPr="00425095">
      <w:rPr>
        <w:rFonts w:ascii="Arial Narrow" w:hAnsi="Arial Narrow"/>
        <w:sz w:val="20"/>
        <w:szCs w:val="24"/>
        <w:lang w:val="es-ES_tradnl"/>
      </w:rPr>
      <w:t>Autor para la correspondencia</w:t>
    </w:r>
    <w:r w:rsidRPr="00425095">
      <w:rPr>
        <w:rFonts w:ascii="Arial Narrow" w:hAnsi="Arial Narrow"/>
        <w:b/>
        <w:sz w:val="20"/>
        <w:szCs w:val="24"/>
        <w:lang w:val="es-ES_tradnl"/>
      </w:rPr>
      <w:t xml:space="preserve">: </w:t>
    </w:r>
    <w:r w:rsidR="003B3FD7">
      <w:rPr>
        <w:rFonts w:ascii="Arial Narrow" w:hAnsi="Arial Narrow"/>
        <w:sz w:val="20"/>
        <w:szCs w:val="24"/>
        <w:lang w:val="es-ES_tradnl"/>
      </w:rPr>
      <w:t>Nombre y primer apellido</w:t>
    </w:r>
    <w:r w:rsidRPr="003B3FD7">
      <w:rPr>
        <w:rFonts w:ascii="Arial Narrow" w:hAnsi="Arial Narrow"/>
        <w:sz w:val="20"/>
        <w:szCs w:val="24"/>
      </w:rPr>
      <w:t>, Email</w:t>
    </w:r>
    <w:r w:rsidRPr="003B3FD7">
      <w:rPr>
        <w:rFonts w:ascii="Arial Narrow" w:hAnsi="Arial Narrow"/>
        <w:b/>
        <w:sz w:val="20"/>
        <w:szCs w:val="24"/>
      </w:rPr>
      <w:t>:</w:t>
    </w:r>
    <w:r w:rsidRPr="003B3FD7">
      <w:rPr>
        <w:rFonts w:ascii="Arial Narrow" w:hAnsi="Arial Narrow"/>
        <w:sz w:val="20"/>
        <w:szCs w:val="24"/>
      </w:rPr>
      <w:t xml:space="preserve"> </w:t>
    </w:r>
    <w:hyperlink r:id="rId3" w:history="1">
      <w:r w:rsidR="003B3FD7" w:rsidRPr="0024436A">
        <w:rPr>
          <w:rStyle w:val="Hipervnculo"/>
          <w:rFonts w:ascii="Arial Narrow" w:hAnsi="Arial Narrow"/>
          <w:sz w:val="20"/>
          <w:szCs w:val="24"/>
        </w:rPr>
        <w:t>someone@yahoo.com.br</w:t>
      </w:r>
    </w:hyperlink>
  </w:p>
  <w:p w:rsidR="00382D94" w:rsidRDefault="00382D94" w:rsidP="00382D94">
    <w:pPr>
      <w:spacing w:after="0" w:line="240" w:lineRule="auto"/>
    </w:pPr>
  </w:p>
  <w:p w:rsidR="00CE79F4" w:rsidRDefault="00CE79F4" w:rsidP="00382D94">
    <w:pPr>
      <w:spacing w:after="0" w:line="240" w:lineRule="auto"/>
    </w:pPr>
  </w:p>
  <w:p w:rsidR="00382D94" w:rsidRPr="00036840" w:rsidRDefault="00036840" w:rsidP="00382D94">
    <w:pPr>
      <w:spacing w:after="0" w:line="240" w:lineRule="auto"/>
      <w:jc w:val="right"/>
      <w:rPr>
        <w:rFonts w:ascii="Times New Roman" w:hAnsi="Times New Roman"/>
        <w:b/>
        <w:color w:val="FFFFFF" w:themeColor="background1"/>
        <w:sz w:val="24"/>
      </w:rPr>
    </w:pPr>
    <w:r>
      <w:rPr>
        <w:rFonts w:ascii="Times New Roman" w:hAnsi="Times New Roman"/>
        <w:b/>
        <w:color w:val="FFFFFF" w:themeColor="background1"/>
        <w:sz w:val="24"/>
        <w:highlight w:val="black"/>
      </w:rPr>
      <w:t>e</w:t>
    </w:r>
    <w:r w:rsidR="00CE79F4" w:rsidRPr="00036840">
      <w:rPr>
        <w:rFonts w:ascii="Times New Roman" w:hAnsi="Times New Roman"/>
        <w:b/>
        <w:color w:val="FFFFFF" w:themeColor="background1"/>
        <w:sz w:val="24"/>
        <w:highlight w:val="black"/>
      </w:rPr>
      <w:t>1</w:t>
    </w:r>
    <w:r w:rsidR="00382D94" w:rsidRPr="00036840">
      <w:rPr>
        <w:rFonts w:ascii="Times New Roman" w:hAnsi="Times New Roman"/>
        <w:b/>
        <w:color w:val="FFFFFF" w:themeColor="background1"/>
        <w:sz w:val="24"/>
        <w:highlight w:val="black"/>
      </w:rPr>
      <w:t>0</w:t>
    </w:r>
    <w:r w:rsidR="00536102">
      <w:rPr>
        <w:rFonts w:ascii="Times New Roman" w:hAnsi="Times New Roman"/>
        <w:b/>
        <w:color w:val="FFFFFF" w:themeColor="background1"/>
        <w:sz w:val="24"/>
        <w:highlight w:val="black"/>
      </w:rPr>
      <w:t>97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A77" w:rsidRPr="007E4E45" w:rsidRDefault="00763A77" w:rsidP="00103220">
    <w:pPr>
      <w:pStyle w:val="Piedepgina"/>
      <w:jc w:val="both"/>
      <w:rPr>
        <w:rFonts w:ascii="Times New Roman" w:hAnsi="Times New Roman"/>
        <w:sz w:val="20"/>
        <w:u w:val="double"/>
      </w:rPr>
    </w:pPr>
    <w:r w:rsidRPr="007E4E45">
      <w:rPr>
        <w:rFonts w:ascii="Times New Roman" w:hAnsi="Times New Roman"/>
        <w:sz w:val="20"/>
        <w:u w:val="double"/>
      </w:rPr>
      <w:t>_____________________________________________________________________________________</w:t>
    </w:r>
  </w:p>
  <w:p w:rsidR="00763A77" w:rsidRPr="00FD32F9" w:rsidRDefault="00763A77" w:rsidP="00382D94">
    <w:pPr>
      <w:pStyle w:val="Piedepgina"/>
      <w:rPr>
        <w:rFonts w:ascii="Times New Roman" w:hAnsi="Times New Roman"/>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2A6" w:rsidRDefault="008A62A6" w:rsidP="002B65B1">
      <w:pPr>
        <w:spacing w:after="0" w:line="240" w:lineRule="auto"/>
      </w:pPr>
      <w:r>
        <w:separator/>
      </w:r>
    </w:p>
  </w:footnote>
  <w:footnote w:type="continuationSeparator" w:id="0">
    <w:p w:rsidR="008A62A6" w:rsidRDefault="008A62A6" w:rsidP="002B6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AD" w:rsidRDefault="00255009" w:rsidP="009E7FAD">
    <w:pPr>
      <w:pStyle w:val="Encabezado"/>
    </w:pPr>
    <w:r>
      <w:rPr>
        <w:noProof/>
        <w:lang w:eastAsia="es-ES"/>
      </w:rPr>
      <w:pict>
        <v:shapetype id="_x0000_t32" coordsize="21600,21600" o:spt="32" o:oned="t" path="m,l21600,21600e" filled="f">
          <v:path arrowok="t" fillok="f" o:connecttype="none"/>
          <o:lock v:ext="edit" shapetype="t"/>
        </v:shapetype>
        <v:shape id="AutoShape 2" o:spid="_x0000_s2066" type="#_x0000_t32" style="position:absolute;margin-left:208.75pt;margin-top:-19.45pt;width:0;height:90.45pt;z-index:251668480;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0VLcUAAADaAAAADwAAAGRycy9kb3ducmV2LnhtbESPT2vCQBTE74LfYXmCF2k2DSgSs0pb&#10;aNFLQdt6fs2+5k+zb9PsGuO3dwuCx2FmfsNkm8E0oqfOVZYVPEYxCOLc6ooLBZ8frw9LEM4ja2ws&#10;k4ILOdisx6MMU23PvKf+4AsRIOxSVFB636ZSurwkgy6yLXHwfmxn0AfZFVJ3eA5w08gkjhfSYMVh&#10;ocSWXkrKfw8no+BrfpzV9WzXFn9Vf1m+b9/s97NRajoZnlYgPA3+Hr61t1pBAv9Xwg2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0VLcUAAADaAAAADwAAAAAAAAAA&#10;AAAAAAChAgAAZHJzL2Rvd25yZXYueG1sUEsFBgAAAAAEAAQA+QAAAJMDAAAAAA==&#10;" strokecolor="green" strokeweight="1.5pt"/>
      </w:pict>
    </w:r>
    <w:r>
      <w:rPr>
        <w:noProof/>
        <w:lang w:eastAsia="es-ES"/>
      </w:rPr>
      <w:pict>
        <v:shapetype id="_x0000_t202" coordsize="21600,21600" o:spt="202" path="m,l,21600r21600,l21600,xe">
          <v:stroke joinstyle="miter"/>
          <v:path gradientshapeok="t" o:connecttype="rect"/>
        </v:shapetype>
        <v:shape id="Text Box 4" o:spid="_x0000_s2068" type="#_x0000_t202" style="position:absolute;margin-left:210.15pt;margin-top:-19.8pt;width:214.2pt;height:83.65pt;z-index:25167052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0msIA&#10;AADaAAAADwAAAGRycy9kb3ducmV2LnhtbESPX2vCMBTF3wf7DuEOfFtTZ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3SawgAAANoAAAAPAAAAAAAAAAAAAAAAAJgCAABkcnMvZG93&#10;bnJldi54bWxQSwUGAAAAAAQABAD1AAAAhwMAAAAA&#10;" stroked="f">
          <v:textbox style="mso-next-textbox:#Text Box 4">
            <w:txbxContent>
              <w:p w:rsidR="009E7FAD" w:rsidRPr="00F01E23" w:rsidRDefault="009E7FAD" w:rsidP="009E7FAD">
                <w:pPr>
                  <w:pStyle w:val="Encabezado"/>
                  <w:jc w:val="right"/>
                  <w:rPr>
                    <w:rFonts w:ascii="Arial Narrow" w:hAnsi="Arial Narrow" w:cs="Arial"/>
                    <w:b/>
                    <w:color w:val="000000" w:themeColor="text1"/>
                    <w:sz w:val="20"/>
                  </w:rPr>
                </w:pPr>
                <w:r w:rsidRPr="00F01E23">
                  <w:rPr>
                    <w:rFonts w:ascii="Arial Narrow" w:hAnsi="Arial Narrow" w:cs="Arial"/>
                    <w:b/>
                    <w:color w:val="000000" w:themeColor="text1"/>
                    <w:sz w:val="18"/>
                  </w:rPr>
                  <w:t>Una Publicación</w:t>
                </w:r>
                <w:r w:rsidR="00F2159E" w:rsidRPr="00F01E23">
                  <w:rPr>
                    <w:rFonts w:ascii="Arial Narrow" w:hAnsi="Arial Narrow" w:cs="Arial"/>
                    <w:b/>
                    <w:color w:val="000000" w:themeColor="text1"/>
                    <w:sz w:val="18"/>
                  </w:rPr>
                  <w:t xml:space="preserve"> </w:t>
                </w:r>
                <w:r w:rsidRPr="00F01E23">
                  <w:rPr>
                    <w:rFonts w:ascii="Arial Narrow" w:hAnsi="Arial Narrow" w:cs="Arial"/>
                    <w:b/>
                    <w:color w:val="000000" w:themeColor="text1"/>
                    <w:sz w:val="18"/>
                  </w:rPr>
                  <w:t>de la Editorial Feijóo</w:t>
                </w:r>
                <w:r w:rsidR="00F01E23" w:rsidRPr="00F01E23">
                  <w:rPr>
                    <w:rFonts w:ascii="Arial Narrow" w:hAnsi="Arial Narrow" w:cs="Arial"/>
                    <w:b/>
                    <w:color w:val="000000" w:themeColor="text1"/>
                    <w:sz w:val="18"/>
                  </w:rPr>
                  <w:t>, UCLV</w:t>
                </w:r>
              </w:p>
              <w:p w:rsidR="00F01E23" w:rsidRPr="00B16165" w:rsidRDefault="00F01E23" w:rsidP="009E7FAD">
                <w:pPr>
                  <w:pStyle w:val="Encabezado"/>
                  <w:jc w:val="right"/>
                  <w:rPr>
                    <w:rFonts w:ascii="Arial Narrow" w:hAnsi="Arial Narrow" w:cs="Arial"/>
                    <w:b/>
                    <w:color w:val="404040"/>
                    <w:sz w:val="20"/>
                  </w:rPr>
                </w:pPr>
              </w:p>
              <w:p w:rsidR="009E7FAD" w:rsidRPr="00F01E23" w:rsidRDefault="009E7FAD" w:rsidP="009E7FAD">
                <w:pPr>
                  <w:pStyle w:val="Encabezado"/>
                  <w:jc w:val="right"/>
                  <w:rPr>
                    <w:rFonts w:ascii="Arial Narrow" w:hAnsi="Arial Narrow" w:cs="Arial"/>
                    <w:b/>
                    <w:color w:val="000000" w:themeColor="text1"/>
                    <w:sz w:val="18"/>
                  </w:rPr>
                </w:pPr>
                <w:r w:rsidRPr="00F01E23">
                  <w:rPr>
                    <w:rFonts w:ascii="Arial Narrow" w:hAnsi="Arial Narrow" w:cs="Arial"/>
                    <w:b/>
                    <w:color w:val="000000" w:themeColor="text1"/>
                    <w:sz w:val="18"/>
                  </w:rPr>
                  <w:t>Disponible en:</w:t>
                </w:r>
              </w:p>
              <w:p w:rsidR="009E7FAD" w:rsidRPr="00461E70" w:rsidRDefault="00255009" w:rsidP="009E7FAD">
                <w:pPr>
                  <w:pStyle w:val="Encabezado"/>
                  <w:jc w:val="right"/>
                  <w:rPr>
                    <w:b/>
                  </w:rPr>
                </w:pPr>
                <w:hyperlink r:id="rId1" w:history="1">
                  <w:r w:rsidR="009E7FAD" w:rsidRPr="00461E70">
                    <w:rPr>
                      <w:rStyle w:val="Hipervnculo"/>
                      <w:rFonts w:ascii="Arial Narrow" w:hAnsi="Arial Narrow" w:cs="Arial"/>
                      <w:b/>
                      <w:sz w:val="18"/>
                    </w:rPr>
                    <w:t>http://centroazucar.uclv.edu.cu</w:t>
                  </w:r>
                </w:hyperlink>
              </w:p>
              <w:p w:rsidR="005251FD" w:rsidRPr="00F2159E" w:rsidRDefault="005251FD" w:rsidP="009E7FAD">
                <w:pPr>
                  <w:pStyle w:val="Encabezado"/>
                  <w:jc w:val="right"/>
                </w:pPr>
              </w:p>
              <w:p w:rsidR="00743A82" w:rsidRPr="00461E70" w:rsidRDefault="00255009" w:rsidP="009E7FAD">
                <w:pPr>
                  <w:pStyle w:val="Encabezado"/>
                  <w:jc w:val="right"/>
                  <w:rPr>
                    <w:rFonts w:ascii="Arial Narrow" w:hAnsi="Arial Narrow" w:cs="Arial"/>
                    <w:b/>
                    <w:color w:val="404040"/>
                    <w:sz w:val="18"/>
                  </w:rPr>
                </w:pPr>
                <w:hyperlink r:id="rId2" w:history="1">
                  <w:r w:rsidR="00743A82" w:rsidRPr="00461E70">
                    <w:rPr>
                      <w:rStyle w:val="Hipervnculo"/>
                      <w:rFonts w:ascii="Arial Narrow" w:hAnsi="Arial Narrow"/>
                      <w:b/>
                      <w:sz w:val="18"/>
                    </w:rPr>
                    <w:t>http://scielo.sld.cu/scielo.php?script=sci_serial&amp;pid=2223-4861&amp;lng=es&amp;nrm=iso</w:t>
                  </w:r>
                </w:hyperlink>
              </w:p>
            </w:txbxContent>
          </v:textbox>
        </v:shape>
      </w:pict>
    </w:r>
    <w:r>
      <w:rPr>
        <w:noProof/>
        <w:lang w:eastAsia="es-ES"/>
      </w:rPr>
      <w:pict>
        <v:shape id="AutoShape 3" o:spid="_x0000_s2067" type="#_x0000_t32" style="position:absolute;margin-left:424.95pt;margin-top:-20.2pt;width:0;height:91.2pt;z-index:251669504;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GwtsQAAADaAAAADwAAAGRycy9kb3ducmV2LnhtbESPT2vCQBTE7wW/w/IEL6KbWioSXaUt&#10;KPYi1H/nZ/aZRLNvY3aN8du7gtDjMDO/YSazxhSipsrllhW89yMQxInVOacKtpt5bwTCeWSNhWVS&#10;cCcHs2nrbYKxtjf+o3rtUxEg7GJUkHlfxlK6JCODrm9L4uAdbWXQB1mlUld4C3BTyEEUDaXBnMNC&#10;hiX9ZJSc11ejYPe5755O3d8yveT1fbRaLuzh2yjVaTdfYxCeGv8ffrWXWsEHPK+EG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bC2xAAAANoAAAAPAAAAAAAAAAAA&#10;AAAAAKECAABkcnMvZG93bnJldi54bWxQSwUGAAAAAAQABAD5AAAAkgMAAAAA&#10;" strokecolor="green" strokeweight="1.5p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69" type="#_x0000_t75" style="position:absolute;margin-left:219.25pt;margin-top:-19.8pt;width:39.5pt;height:57.8pt;z-index:251671552;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P6GPEAAAA2gAAAA8AAABkcnMvZG93bnJldi54bWxEj09rwkAUxO+C32F5gjfd2GKR1FVsQSpe&#10;6j+ox9fsMwnNvk2z6yZ++65Q8DjMzG+Y+bIzlQjUuNKygsk4AUGcWV1yruB0XI9mIJxH1lhZJgU3&#10;crBc9HtzTLVteU/h4HMRIexSVFB4X6dSuqwgg25sa+LoXWxj0EfZ5FI32Ea4qeRTkrxIgyXHhQJr&#10;ei8o+zlcjYLL+fvr7azL27Z9Xv9+foTQ7jZBqeGgW72C8NT5R/i/vdEKpnC/Em+AX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zP6GPEAAAA2gAAAA8AAAAAAAAAAAAAAAAA&#10;nwIAAGRycy9kb3ducmV2LnhtbFBLBQYAAAAABAAEAPcAAACQAwAAAAA=&#10;">
          <v:imagedata r:id="rId3" o:title=""/>
        </v:shape>
      </w:pict>
    </w:r>
    <w:r w:rsidR="009E7FAD">
      <w:rPr>
        <w:noProof/>
        <w:lang w:eastAsia="es-ES"/>
      </w:rPr>
      <w:drawing>
        <wp:anchor distT="0" distB="0" distL="114300" distR="114300" simplePos="0" relativeHeight="251660288" behindDoc="0" locked="0" layoutInCell="1" allowOverlap="1">
          <wp:simplePos x="0" y="0"/>
          <wp:positionH relativeFrom="column">
            <wp:posOffset>-635</wp:posOffset>
          </wp:positionH>
          <wp:positionV relativeFrom="paragraph">
            <wp:posOffset>-145415</wp:posOffset>
          </wp:positionV>
          <wp:extent cx="1231265" cy="641985"/>
          <wp:effectExtent l="19050" t="0" r="6985" b="0"/>
          <wp:wrapSquare wrapText="bothSides"/>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srcRect/>
                  <a:stretch>
                    <a:fillRect/>
                  </a:stretch>
                </pic:blipFill>
                <pic:spPr bwMode="auto">
                  <a:xfrm>
                    <a:off x="0" y="0"/>
                    <a:ext cx="1231265" cy="641985"/>
                  </a:xfrm>
                  <a:prstGeom prst="rect">
                    <a:avLst/>
                  </a:prstGeom>
                  <a:noFill/>
                  <a:ln w="9525">
                    <a:noFill/>
                    <a:miter lim="800000"/>
                    <a:headEnd/>
                    <a:tailEnd/>
                  </a:ln>
                </pic:spPr>
              </pic:pic>
            </a:graphicData>
          </a:graphic>
        </wp:anchor>
      </w:drawing>
    </w:r>
  </w:p>
  <w:p w:rsidR="009E7FAD" w:rsidRDefault="009E7FAD" w:rsidP="009E7FAD">
    <w:pPr>
      <w:pStyle w:val="Encabezado"/>
    </w:pPr>
  </w:p>
  <w:p w:rsidR="009E7FAD" w:rsidRDefault="009E7FAD" w:rsidP="009E7FAD">
    <w:pPr>
      <w:pStyle w:val="Encabezado"/>
    </w:pPr>
  </w:p>
  <w:p w:rsidR="009E7FAD" w:rsidRPr="00375B10" w:rsidRDefault="009E7FAD" w:rsidP="009E7FAD">
    <w:pPr>
      <w:pStyle w:val="Encabezado"/>
      <w:rPr>
        <w:rFonts w:ascii="Arial" w:hAnsi="Arial" w:cs="Arial"/>
        <w:b/>
        <w:i/>
        <w:color w:val="0000FF"/>
        <w:sz w:val="20"/>
      </w:rPr>
    </w:pPr>
    <w:r w:rsidRPr="00221B0E">
      <w:rPr>
        <w:rFonts w:ascii="Arial" w:hAnsi="Arial" w:cs="Arial"/>
        <w:b/>
        <w:i/>
        <w:color w:val="0000FF"/>
        <w:sz w:val="20"/>
      </w:rPr>
      <w:t>V</w:t>
    </w:r>
    <w:r w:rsidR="00693B5D">
      <w:rPr>
        <w:rFonts w:ascii="Arial" w:hAnsi="Arial" w:cs="Arial"/>
        <w:b/>
        <w:i/>
        <w:color w:val="0000FF"/>
        <w:sz w:val="20"/>
      </w:rPr>
      <w:t>ol.</w:t>
    </w:r>
    <w:r w:rsidR="00AD4203">
      <w:rPr>
        <w:rFonts w:ascii="Arial" w:hAnsi="Arial" w:cs="Arial"/>
        <w:b/>
        <w:i/>
        <w:color w:val="0000FF"/>
        <w:sz w:val="20"/>
      </w:rPr>
      <w:t xml:space="preserve"> 5</w:t>
    </w:r>
    <w:r w:rsidR="00536102">
      <w:rPr>
        <w:rFonts w:ascii="Arial" w:hAnsi="Arial" w:cs="Arial"/>
        <w:b/>
        <w:i/>
        <w:color w:val="0000FF"/>
        <w:sz w:val="20"/>
      </w:rPr>
      <w:t>2</w:t>
    </w:r>
    <w:r w:rsidRPr="00221B0E">
      <w:rPr>
        <w:rFonts w:ascii="Arial" w:hAnsi="Arial" w:cs="Arial"/>
        <w:b/>
        <w:i/>
        <w:color w:val="0000FF"/>
        <w:sz w:val="20"/>
      </w:rPr>
      <w:t xml:space="preserve">, </w:t>
    </w:r>
    <w:r w:rsidRPr="00AB1A44">
      <w:rPr>
        <w:rFonts w:ascii="Arial" w:hAnsi="Arial" w:cs="Arial"/>
        <w:b/>
        <w:i/>
        <w:color w:val="0000FF"/>
        <w:sz w:val="20"/>
      </w:rPr>
      <w:t>20</w:t>
    </w:r>
    <w:r>
      <w:rPr>
        <w:rFonts w:ascii="Arial" w:hAnsi="Arial" w:cs="Arial"/>
        <w:b/>
        <w:i/>
        <w:color w:val="0000FF"/>
        <w:sz w:val="20"/>
      </w:rPr>
      <w:t>2</w:t>
    </w:r>
    <w:r w:rsidR="00536102">
      <w:rPr>
        <w:rFonts w:ascii="Arial" w:hAnsi="Arial" w:cs="Arial"/>
        <w:b/>
        <w:i/>
        <w:color w:val="0000FF"/>
        <w:sz w:val="20"/>
      </w:rPr>
      <w:t>5</w:t>
    </w:r>
  </w:p>
  <w:p w:rsidR="005251FD" w:rsidRPr="005251FD" w:rsidRDefault="00104803" w:rsidP="009E7FAD">
    <w:pPr>
      <w:pStyle w:val="Encabezado"/>
      <w:rPr>
        <w:rFonts w:ascii="Arial Narrow" w:hAnsi="Arial Narrow" w:cs="Arial"/>
        <w:b/>
        <w:sz w:val="18"/>
      </w:rPr>
    </w:pPr>
    <w:r>
      <w:rPr>
        <w:rFonts w:ascii="Arial Narrow" w:hAnsi="Arial Narrow" w:cs="Arial"/>
        <w:b/>
        <w:sz w:val="18"/>
      </w:rPr>
      <w:t>ISSN: 2223-</w:t>
    </w:r>
    <w:r w:rsidR="009E7FAD" w:rsidRPr="005251FD">
      <w:rPr>
        <w:rFonts w:ascii="Arial Narrow" w:hAnsi="Arial Narrow" w:cs="Arial"/>
        <w:b/>
        <w:sz w:val="18"/>
      </w:rPr>
      <w:t>4861</w:t>
    </w:r>
  </w:p>
  <w:p w:rsidR="004144C8" w:rsidRPr="009E7FAD" w:rsidRDefault="009E7FAD" w:rsidP="00C14F1A">
    <w:pPr>
      <w:pStyle w:val="Encabezado"/>
      <w:jc w:val="center"/>
      <w:rPr>
        <w:rFonts w:ascii="Arial Narrow" w:hAnsi="Arial Narrow" w:cs="Arial"/>
        <w:b/>
        <w:sz w:val="18"/>
        <w:u w:val="single" w:color="008000"/>
      </w:rPr>
    </w:pPr>
    <w:r w:rsidRPr="00747D23">
      <w:rPr>
        <w:rFonts w:ascii="Arial Narrow" w:hAnsi="Arial Narrow" w:cs="Arial"/>
        <w:b/>
        <w:sz w:val="18"/>
        <w:u w:val="single" w:color="008000"/>
      </w:rPr>
      <w:t>_________________________________________________________________________________________</w:t>
    </w:r>
    <w:r w:rsidR="005251FD">
      <w:rPr>
        <w:rFonts w:ascii="Arial Narrow" w:hAnsi="Arial Narrow" w:cs="Arial"/>
        <w:b/>
        <w:sz w:val="18"/>
        <w:u w:val="single" w:color="008000"/>
      </w:rPr>
      <w:t>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A77" w:rsidRDefault="000C5243" w:rsidP="001926FF">
    <w:pPr>
      <w:pStyle w:val="Encabezado"/>
      <w:jc w:val="center"/>
      <w:rPr>
        <w:rFonts w:ascii="Arial Narrow" w:hAnsi="Arial Narrow" w:cs="Arial"/>
        <w:i/>
        <w:sz w:val="20"/>
        <w:szCs w:val="24"/>
        <w:u w:val="single"/>
        <w:lang w:val="es-ES_tradnl"/>
      </w:rPr>
    </w:pPr>
    <w:r w:rsidRPr="00133918">
      <w:rPr>
        <w:rFonts w:ascii="Arial Narrow" w:hAnsi="Arial Narrow" w:cs="Arial"/>
        <w:i/>
        <w:sz w:val="20"/>
        <w:szCs w:val="24"/>
        <w:u w:val="single"/>
        <w:lang w:val="es-ES_tradnl"/>
      </w:rPr>
      <w:t>A</w:t>
    </w:r>
    <w:r w:rsidR="00133918">
      <w:rPr>
        <w:rFonts w:ascii="Arial Narrow" w:hAnsi="Arial Narrow" w:cs="Arial"/>
        <w:i/>
        <w:sz w:val="20"/>
        <w:szCs w:val="24"/>
        <w:u w:val="single"/>
        <w:lang w:val="es-ES_tradnl"/>
      </w:rPr>
      <w:t>pellido</w:t>
    </w:r>
    <w:r w:rsidRPr="00133918">
      <w:rPr>
        <w:rFonts w:ascii="Arial Narrow" w:hAnsi="Arial Narrow" w:cs="Arial"/>
        <w:i/>
        <w:sz w:val="20"/>
        <w:szCs w:val="24"/>
        <w:u w:val="single"/>
        <w:lang w:val="es-ES_tradnl"/>
      </w:rPr>
      <w:t xml:space="preserve"> A</w:t>
    </w:r>
    <w:r w:rsidR="00133918">
      <w:rPr>
        <w:rFonts w:ascii="Arial Narrow" w:hAnsi="Arial Narrow" w:cs="Arial"/>
        <w:i/>
        <w:sz w:val="20"/>
        <w:szCs w:val="24"/>
        <w:u w:val="single"/>
        <w:lang w:val="es-ES_tradnl"/>
      </w:rPr>
      <w:t>utor</w:t>
    </w:r>
    <w:r w:rsidRPr="00133918">
      <w:rPr>
        <w:rFonts w:ascii="Arial Narrow" w:hAnsi="Arial Narrow" w:cs="Arial"/>
        <w:i/>
        <w:sz w:val="20"/>
        <w:szCs w:val="24"/>
        <w:u w:val="single"/>
        <w:lang w:val="es-ES_tradnl"/>
      </w:rPr>
      <w:t xml:space="preserve"> 1 </w:t>
    </w:r>
    <w:r w:rsidR="00133918">
      <w:rPr>
        <w:rFonts w:ascii="Arial Narrow" w:hAnsi="Arial Narrow" w:cs="Arial"/>
        <w:i/>
        <w:sz w:val="20"/>
        <w:szCs w:val="24"/>
        <w:u w:val="single"/>
        <w:lang w:val="es-ES_tradnl"/>
      </w:rPr>
      <w:t>et al.</w:t>
    </w:r>
    <w:r w:rsidR="00CE5845" w:rsidRPr="00961DBB">
      <w:rPr>
        <w:rFonts w:ascii="Arial Narrow" w:hAnsi="Arial Narrow" w:cs="Arial"/>
        <w:i/>
        <w:caps/>
        <w:sz w:val="20"/>
        <w:szCs w:val="24"/>
        <w:u w:val="single"/>
        <w:lang w:val="es-ES_tradnl"/>
      </w:rPr>
      <w:t xml:space="preserve"> / </w:t>
    </w:r>
    <w:r w:rsidR="00AD4203">
      <w:rPr>
        <w:rFonts w:ascii="Arial Narrow" w:hAnsi="Arial Narrow" w:cs="Arial"/>
        <w:i/>
        <w:sz w:val="20"/>
        <w:szCs w:val="24"/>
        <w:u w:val="single"/>
        <w:lang w:val="es-ES_tradnl"/>
      </w:rPr>
      <w:t>Centro Azúcar Vol 5</w:t>
    </w:r>
    <w:r w:rsidR="001D5C43">
      <w:rPr>
        <w:rFonts w:ascii="Arial Narrow" w:hAnsi="Arial Narrow" w:cs="Arial"/>
        <w:i/>
        <w:sz w:val="20"/>
        <w:szCs w:val="24"/>
        <w:u w:val="single"/>
        <w:lang w:val="es-ES_tradnl"/>
      </w:rPr>
      <w:t>2</w:t>
    </w:r>
    <w:r w:rsidR="00CE5845" w:rsidRPr="00961DBB">
      <w:rPr>
        <w:rFonts w:ascii="Arial Narrow" w:hAnsi="Arial Narrow" w:cs="Arial"/>
        <w:i/>
        <w:sz w:val="20"/>
        <w:szCs w:val="24"/>
        <w:u w:val="single"/>
        <w:lang w:val="es-ES_tradnl"/>
      </w:rPr>
      <w:t>, 20</w:t>
    </w:r>
    <w:r w:rsidR="007511BA">
      <w:rPr>
        <w:rFonts w:ascii="Arial Narrow" w:hAnsi="Arial Narrow" w:cs="Arial"/>
        <w:i/>
        <w:sz w:val="20"/>
        <w:szCs w:val="24"/>
        <w:u w:val="single"/>
        <w:lang w:val="es-ES_tradnl"/>
      </w:rPr>
      <w:t>2</w:t>
    </w:r>
    <w:r w:rsidR="001D5C43">
      <w:rPr>
        <w:rFonts w:ascii="Arial Narrow" w:hAnsi="Arial Narrow" w:cs="Arial"/>
        <w:i/>
        <w:sz w:val="20"/>
        <w:szCs w:val="24"/>
        <w:u w:val="single"/>
        <w:lang w:val="es-ES_tradnl"/>
      </w:rPr>
      <w:t>5</w:t>
    </w:r>
    <w:r w:rsidR="00CE5845" w:rsidRPr="00961DBB">
      <w:rPr>
        <w:rFonts w:ascii="Arial Narrow" w:hAnsi="Arial Narrow" w:cs="Arial"/>
        <w:i/>
        <w:sz w:val="20"/>
        <w:szCs w:val="24"/>
        <w:u w:val="single"/>
        <w:lang w:val="es-ES_tradnl"/>
      </w:rPr>
      <w:t xml:space="preserve"> (</w:t>
    </w:r>
    <w:r w:rsidR="00382D94" w:rsidRPr="00382D94">
      <w:rPr>
        <w:rFonts w:ascii="Arial Narrow" w:hAnsi="Arial Narrow" w:cs="Arial"/>
        <w:i/>
        <w:sz w:val="20"/>
        <w:szCs w:val="24"/>
        <w:highlight w:val="green"/>
        <w:u w:val="single"/>
        <w:lang w:val="es-ES_tradnl"/>
      </w:rPr>
      <w:t>e</w:t>
    </w:r>
    <w:r w:rsidR="00CE79F4">
      <w:rPr>
        <w:rFonts w:ascii="Arial Narrow" w:hAnsi="Arial Narrow" w:cs="Arial"/>
        <w:i/>
        <w:sz w:val="20"/>
        <w:szCs w:val="24"/>
        <w:highlight w:val="green"/>
        <w:u w:val="single"/>
        <w:lang w:val="es-ES_tradnl"/>
      </w:rPr>
      <w:t>1</w:t>
    </w:r>
    <w:r w:rsidR="00382D94" w:rsidRPr="00382D94">
      <w:rPr>
        <w:rFonts w:ascii="Arial Narrow" w:hAnsi="Arial Narrow" w:cs="Arial"/>
        <w:i/>
        <w:sz w:val="20"/>
        <w:szCs w:val="24"/>
        <w:highlight w:val="green"/>
        <w:u w:val="single"/>
        <w:lang w:val="es-ES_tradnl"/>
      </w:rPr>
      <w:t>0</w:t>
    </w:r>
    <w:r w:rsidR="00536102">
      <w:rPr>
        <w:rFonts w:ascii="Arial Narrow" w:hAnsi="Arial Narrow" w:cs="Arial"/>
        <w:i/>
        <w:sz w:val="20"/>
        <w:szCs w:val="24"/>
        <w:highlight w:val="green"/>
        <w:u w:val="single"/>
        <w:lang w:val="es-ES_tradnl"/>
      </w:rPr>
      <w:t>97</w:t>
    </w:r>
    <w:r w:rsidR="00CE5845" w:rsidRPr="00961DBB">
      <w:rPr>
        <w:rFonts w:ascii="Arial Narrow" w:hAnsi="Arial Narrow" w:cs="Arial"/>
        <w:i/>
        <w:sz w:val="20"/>
        <w:szCs w:val="24"/>
        <w:u w:val="single"/>
        <w:lang w:val="es-ES_tradnl"/>
      </w:rPr>
      <w:t>)</w:t>
    </w:r>
  </w:p>
  <w:p w:rsidR="000C5243" w:rsidRPr="00961DBB" w:rsidRDefault="000C5243" w:rsidP="001926FF">
    <w:pPr>
      <w:pStyle w:val="Encabezado"/>
      <w:jc w:val="center"/>
      <w:rPr>
        <w:rFonts w:ascii="Arial Narrow" w:hAnsi="Arial Narrow" w:cs="Arial"/>
        <w:i/>
        <w:caps/>
        <w:sz w:val="20"/>
        <w:szCs w:val="24"/>
        <w:u w:val="single"/>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sz w:val="24"/>
        <w:szCs w:val="24"/>
        <w:lang w:val="es-ES"/>
      </w:rPr>
    </w:lvl>
  </w:abstractNum>
  <w:abstractNum w:abstractNumId="1">
    <w:nsid w:val="00000003"/>
    <w:multiLevelType w:val="singleLevel"/>
    <w:tmpl w:val="00000003"/>
    <w:name w:val="WW8Num4"/>
    <w:lvl w:ilvl="0">
      <w:start w:val="1"/>
      <w:numFmt w:val="decimal"/>
      <w:lvlText w:val="%1."/>
      <w:lvlJc w:val="left"/>
      <w:pPr>
        <w:tabs>
          <w:tab w:val="num" w:pos="0"/>
        </w:tabs>
        <w:ind w:left="720" w:hanging="360"/>
      </w:pPr>
      <w:rPr>
        <w:rFonts w:ascii="Times New Roman" w:hAnsi="Times New Roman" w:cs="Times New Roman"/>
        <w:color w:val="auto"/>
        <w:sz w:val="24"/>
        <w:szCs w:val="24"/>
        <w:lang w:val="es-ES" w:eastAsia="es-ES"/>
      </w:rPr>
    </w:lvl>
  </w:abstractNum>
  <w:abstractNum w:abstractNumId="2">
    <w:nsid w:val="00000004"/>
    <w:multiLevelType w:val="singleLevel"/>
    <w:tmpl w:val="4F90C87E"/>
    <w:name w:val="WW8Num6"/>
    <w:lvl w:ilvl="0">
      <w:start w:val="4"/>
      <w:numFmt w:val="decimal"/>
      <w:lvlText w:val="%1."/>
      <w:lvlJc w:val="left"/>
      <w:pPr>
        <w:tabs>
          <w:tab w:val="num" w:pos="0"/>
        </w:tabs>
        <w:ind w:left="720" w:hanging="360"/>
      </w:pPr>
      <w:rPr>
        <w:rFonts w:ascii="Times New Roman" w:hAnsi="Times New Roman" w:cs="Times New Roman" w:hint="default"/>
        <w:b/>
        <w:sz w:val="24"/>
        <w:szCs w:val="24"/>
        <w:lang w:val="es-ES_tradnl"/>
      </w:rPr>
    </w:lvl>
  </w:abstractNum>
  <w:abstractNum w:abstractNumId="3">
    <w:nsid w:val="0A325B50"/>
    <w:multiLevelType w:val="hybridMultilevel"/>
    <w:tmpl w:val="94920D26"/>
    <w:lvl w:ilvl="0" w:tplc="240A000F">
      <w:start w:val="1"/>
      <w:numFmt w:val="decimal"/>
      <w:lvlText w:val="%1."/>
      <w:lvlJc w:val="left"/>
      <w:pPr>
        <w:ind w:left="1260" w:hanging="360"/>
      </w:p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4">
    <w:nsid w:val="0FD64916"/>
    <w:multiLevelType w:val="hybridMultilevel"/>
    <w:tmpl w:val="09CC564E"/>
    <w:lvl w:ilvl="0" w:tplc="83DE629A">
      <w:start w:val="1"/>
      <w:numFmt w:val="bullet"/>
      <w:lvlText w:val=""/>
      <w:lvlJc w:val="left"/>
      <w:pPr>
        <w:ind w:left="720" w:hanging="360"/>
      </w:pPr>
      <w:rPr>
        <w:rFonts w:ascii="Symbol" w:hAnsi="Symbol"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121444CE"/>
    <w:multiLevelType w:val="hybridMultilevel"/>
    <w:tmpl w:val="49886578"/>
    <w:lvl w:ilvl="0" w:tplc="03145148">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6B87E29"/>
    <w:multiLevelType w:val="hybridMultilevel"/>
    <w:tmpl w:val="6CD20C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62E276D"/>
    <w:multiLevelType w:val="hybridMultilevel"/>
    <w:tmpl w:val="8B9A0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8B46295"/>
    <w:multiLevelType w:val="hybridMultilevel"/>
    <w:tmpl w:val="AED83DE0"/>
    <w:lvl w:ilvl="0" w:tplc="07CEEC82">
      <w:start w:val="1"/>
      <w:numFmt w:val="decimal"/>
      <w:lvlText w:val="%1."/>
      <w:lvlJc w:val="left"/>
      <w:pPr>
        <w:ind w:left="72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B315065"/>
    <w:multiLevelType w:val="multilevel"/>
    <w:tmpl w:val="0290B37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3"/>
  </w:num>
  <w:num w:numId="5">
    <w:abstractNumId w:val="8"/>
  </w:num>
  <w:num w:numId="6">
    <w:abstractNumId w:val="5"/>
  </w:num>
  <w:num w:numId="7">
    <w:abstractNumId w:val="9"/>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30722"/>
    <o:shapelayout v:ext="edit">
      <o:idmap v:ext="edit" data="2"/>
      <o:rules v:ext="edit">
        <o:r id="V:Rule3" type="connector" idref="#AutoShape 3"/>
        <o:r id="V:Rule4" type="connector" idref="#AutoShape 2"/>
      </o:rules>
      <o:regrouptable v:ext="edit">
        <o:entry new="1" old="0"/>
      </o:regrouptable>
    </o:shapelayout>
  </w:hdrShapeDefaults>
  <w:footnotePr>
    <w:footnote w:id="-1"/>
    <w:footnote w:id="0"/>
  </w:footnotePr>
  <w:endnotePr>
    <w:endnote w:id="-1"/>
    <w:endnote w:id="0"/>
  </w:endnotePr>
  <w:compat/>
  <w:rsids>
    <w:rsidRoot w:val="001D5C43"/>
    <w:rsid w:val="0001438C"/>
    <w:rsid w:val="00022AE2"/>
    <w:rsid w:val="00036840"/>
    <w:rsid w:val="0004084B"/>
    <w:rsid w:val="0004480D"/>
    <w:rsid w:val="0005089C"/>
    <w:rsid w:val="00075D19"/>
    <w:rsid w:val="000930FB"/>
    <w:rsid w:val="000A4C2B"/>
    <w:rsid w:val="000B0CB4"/>
    <w:rsid w:val="000B32B0"/>
    <w:rsid w:val="000C5243"/>
    <w:rsid w:val="00103220"/>
    <w:rsid w:val="00104456"/>
    <w:rsid w:val="00104803"/>
    <w:rsid w:val="00105DE3"/>
    <w:rsid w:val="0010611B"/>
    <w:rsid w:val="00112F67"/>
    <w:rsid w:val="00133918"/>
    <w:rsid w:val="00153FF9"/>
    <w:rsid w:val="00163591"/>
    <w:rsid w:val="00166F13"/>
    <w:rsid w:val="001926FF"/>
    <w:rsid w:val="0019785F"/>
    <w:rsid w:val="001A0289"/>
    <w:rsid w:val="001B1F1A"/>
    <w:rsid w:val="001B735B"/>
    <w:rsid w:val="001C364C"/>
    <w:rsid w:val="001D2843"/>
    <w:rsid w:val="001D5C43"/>
    <w:rsid w:val="001D71AF"/>
    <w:rsid w:val="001F1835"/>
    <w:rsid w:val="00206455"/>
    <w:rsid w:val="00215F62"/>
    <w:rsid w:val="0021691D"/>
    <w:rsid w:val="00221B0E"/>
    <w:rsid w:val="00235B07"/>
    <w:rsid w:val="00242D36"/>
    <w:rsid w:val="00250E15"/>
    <w:rsid w:val="00255009"/>
    <w:rsid w:val="00256E9E"/>
    <w:rsid w:val="002621B2"/>
    <w:rsid w:val="002667C8"/>
    <w:rsid w:val="00270200"/>
    <w:rsid w:val="00275AEA"/>
    <w:rsid w:val="00280882"/>
    <w:rsid w:val="002A005F"/>
    <w:rsid w:val="002A2B24"/>
    <w:rsid w:val="002A7748"/>
    <w:rsid w:val="002B65B1"/>
    <w:rsid w:val="002C7B0A"/>
    <w:rsid w:val="002D29D1"/>
    <w:rsid w:val="002E1303"/>
    <w:rsid w:val="002E5FAB"/>
    <w:rsid w:val="002F591F"/>
    <w:rsid w:val="00306F8D"/>
    <w:rsid w:val="0031091E"/>
    <w:rsid w:val="003145C9"/>
    <w:rsid w:val="003363BE"/>
    <w:rsid w:val="003403CD"/>
    <w:rsid w:val="003707CD"/>
    <w:rsid w:val="00375B10"/>
    <w:rsid w:val="00382D94"/>
    <w:rsid w:val="003857A1"/>
    <w:rsid w:val="003A0DAC"/>
    <w:rsid w:val="003B2BC3"/>
    <w:rsid w:val="003B3FD7"/>
    <w:rsid w:val="003C31EC"/>
    <w:rsid w:val="003D7BE2"/>
    <w:rsid w:val="003E3DB7"/>
    <w:rsid w:val="003E4A8D"/>
    <w:rsid w:val="003E7573"/>
    <w:rsid w:val="003F1064"/>
    <w:rsid w:val="003F2389"/>
    <w:rsid w:val="004144C8"/>
    <w:rsid w:val="00425095"/>
    <w:rsid w:val="00427B0D"/>
    <w:rsid w:val="00435BAA"/>
    <w:rsid w:val="00440A3C"/>
    <w:rsid w:val="0044283F"/>
    <w:rsid w:val="00443DC5"/>
    <w:rsid w:val="00454DE9"/>
    <w:rsid w:val="00461E70"/>
    <w:rsid w:val="00462692"/>
    <w:rsid w:val="004D5776"/>
    <w:rsid w:val="004E00EE"/>
    <w:rsid w:val="004E52B3"/>
    <w:rsid w:val="005251FD"/>
    <w:rsid w:val="00536102"/>
    <w:rsid w:val="005873BB"/>
    <w:rsid w:val="005D09E5"/>
    <w:rsid w:val="005D4464"/>
    <w:rsid w:val="005E1C61"/>
    <w:rsid w:val="005E3DD0"/>
    <w:rsid w:val="005F63A2"/>
    <w:rsid w:val="00606244"/>
    <w:rsid w:val="0065605A"/>
    <w:rsid w:val="00662BC0"/>
    <w:rsid w:val="00673850"/>
    <w:rsid w:val="0067619F"/>
    <w:rsid w:val="00682D32"/>
    <w:rsid w:val="006879BA"/>
    <w:rsid w:val="00693B5D"/>
    <w:rsid w:val="006D08D9"/>
    <w:rsid w:val="006E06F4"/>
    <w:rsid w:val="006E438E"/>
    <w:rsid w:val="006E7199"/>
    <w:rsid w:val="006E7EC8"/>
    <w:rsid w:val="006F503D"/>
    <w:rsid w:val="006F6B02"/>
    <w:rsid w:val="00724CD6"/>
    <w:rsid w:val="00730BD1"/>
    <w:rsid w:val="0073307D"/>
    <w:rsid w:val="00743A82"/>
    <w:rsid w:val="00747D23"/>
    <w:rsid w:val="007511BA"/>
    <w:rsid w:val="00760771"/>
    <w:rsid w:val="00763A77"/>
    <w:rsid w:val="007717FB"/>
    <w:rsid w:val="007802A0"/>
    <w:rsid w:val="00797E81"/>
    <w:rsid w:val="007A2BE4"/>
    <w:rsid w:val="007A6AC1"/>
    <w:rsid w:val="007C0CE6"/>
    <w:rsid w:val="007C431A"/>
    <w:rsid w:val="007C6A24"/>
    <w:rsid w:val="007D1E0E"/>
    <w:rsid w:val="007E4E45"/>
    <w:rsid w:val="007E72C1"/>
    <w:rsid w:val="007F105B"/>
    <w:rsid w:val="007F3333"/>
    <w:rsid w:val="007F4757"/>
    <w:rsid w:val="008010C3"/>
    <w:rsid w:val="008050EF"/>
    <w:rsid w:val="00813B06"/>
    <w:rsid w:val="00813BA6"/>
    <w:rsid w:val="00822F7A"/>
    <w:rsid w:val="00822F81"/>
    <w:rsid w:val="00823BE9"/>
    <w:rsid w:val="00840B2D"/>
    <w:rsid w:val="00844260"/>
    <w:rsid w:val="008A1F97"/>
    <w:rsid w:val="008A5A04"/>
    <w:rsid w:val="008A62A6"/>
    <w:rsid w:val="008B1D74"/>
    <w:rsid w:val="008B7A36"/>
    <w:rsid w:val="009055F9"/>
    <w:rsid w:val="0093247B"/>
    <w:rsid w:val="009439ED"/>
    <w:rsid w:val="009464DE"/>
    <w:rsid w:val="00952C05"/>
    <w:rsid w:val="009619C3"/>
    <w:rsid w:val="00961DBB"/>
    <w:rsid w:val="00963CA1"/>
    <w:rsid w:val="0096501A"/>
    <w:rsid w:val="00965DEC"/>
    <w:rsid w:val="00971B5E"/>
    <w:rsid w:val="009B4D70"/>
    <w:rsid w:val="009D7F13"/>
    <w:rsid w:val="009D7F28"/>
    <w:rsid w:val="009E7FAD"/>
    <w:rsid w:val="00A057F6"/>
    <w:rsid w:val="00A241B5"/>
    <w:rsid w:val="00A454B1"/>
    <w:rsid w:val="00A4723B"/>
    <w:rsid w:val="00A512C4"/>
    <w:rsid w:val="00A517D5"/>
    <w:rsid w:val="00A53618"/>
    <w:rsid w:val="00A5798E"/>
    <w:rsid w:val="00A63230"/>
    <w:rsid w:val="00A71890"/>
    <w:rsid w:val="00A75C66"/>
    <w:rsid w:val="00A86D8A"/>
    <w:rsid w:val="00A92106"/>
    <w:rsid w:val="00A925BB"/>
    <w:rsid w:val="00AB05B9"/>
    <w:rsid w:val="00AB1A44"/>
    <w:rsid w:val="00AD4203"/>
    <w:rsid w:val="00AF15E4"/>
    <w:rsid w:val="00B1218C"/>
    <w:rsid w:val="00B1294C"/>
    <w:rsid w:val="00B16165"/>
    <w:rsid w:val="00B2528C"/>
    <w:rsid w:val="00B3311D"/>
    <w:rsid w:val="00B348E5"/>
    <w:rsid w:val="00B56A6F"/>
    <w:rsid w:val="00B56C10"/>
    <w:rsid w:val="00B917DA"/>
    <w:rsid w:val="00B95EC1"/>
    <w:rsid w:val="00BA1AE8"/>
    <w:rsid w:val="00BD10E6"/>
    <w:rsid w:val="00BE4354"/>
    <w:rsid w:val="00C14F1A"/>
    <w:rsid w:val="00C67C10"/>
    <w:rsid w:val="00C9158A"/>
    <w:rsid w:val="00CA0A89"/>
    <w:rsid w:val="00CA119D"/>
    <w:rsid w:val="00CB5F32"/>
    <w:rsid w:val="00CC649A"/>
    <w:rsid w:val="00CE5845"/>
    <w:rsid w:val="00CE79F4"/>
    <w:rsid w:val="00D00719"/>
    <w:rsid w:val="00D200BA"/>
    <w:rsid w:val="00D213E4"/>
    <w:rsid w:val="00D7164C"/>
    <w:rsid w:val="00D7630C"/>
    <w:rsid w:val="00D92D81"/>
    <w:rsid w:val="00D9340E"/>
    <w:rsid w:val="00DB1A97"/>
    <w:rsid w:val="00DC113B"/>
    <w:rsid w:val="00DD2177"/>
    <w:rsid w:val="00DD53C4"/>
    <w:rsid w:val="00DD59D5"/>
    <w:rsid w:val="00DF7045"/>
    <w:rsid w:val="00E36B3E"/>
    <w:rsid w:val="00E373DD"/>
    <w:rsid w:val="00E63108"/>
    <w:rsid w:val="00E9070E"/>
    <w:rsid w:val="00E9153A"/>
    <w:rsid w:val="00EA62D4"/>
    <w:rsid w:val="00EB5A4C"/>
    <w:rsid w:val="00ED3FB6"/>
    <w:rsid w:val="00F01E23"/>
    <w:rsid w:val="00F2159E"/>
    <w:rsid w:val="00F25C56"/>
    <w:rsid w:val="00F44175"/>
    <w:rsid w:val="00F46CCF"/>
    <w:rsid w:val="00F7651E"/>
    <w:rsid w:val="00F81BA3"/>
    <w:rsid w:val="00F83F4F"/>
    <w:rsid w:val="00FB4023"/>
    <w:rsid w:val="00FB74EC"/>
    <w:rsid w:val="00FC5CCA"/>
    <w:rsid w:val="00FC6BD7"/>
    <w:rsid w:val="00FD1D0D"/>
    <w:rsid w:val="00FD32F9"/>
    <w:rsid w:val="00FE2CB0"/>
    <w:rsid w:val="00FF30E0"/>
    <w:rsid w:val="00FF70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0E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5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65B1"/>
  </w:style>
  <w:style w:type="paragraph" w:styleId="Piedepgina">
    <w:name w:val="footer"/>
    <w:basedOn w:val="Normal"/>
    <w:link w:val="PiedepginaCar"/>
    <w:uiPriority w:val="99"/>
    <w:unhideWhenUsed/>
    <w:rsid w:val="002B65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65B1"/>
  </w:style>
  <w:style w:type="paragraph" w:styleId="Textodeglobo">
    <w:name w:val="Balloon Text"/>
    <w:basedOn w:val="Normal"/>
    <w:link w:val="TextodegloboCar"/>
    <w:uiPriority w:val="99"/>
    <w:semiHidden/>
    <w:unhideWhenUsed/>
    <w:rsid w:val="00A921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106"/>
    <w:rPr>
      <w:rFonts w:ascii="Tahoma" w:hAnsi="Tahoma" w:cs="Tahoma"/>
      <w:sz w:val="16"/>
      <w:szCs w:val="16"/>
    </w:rPr>
  </w:style>
  <w:style w:type="character" w:styleId="Hipervnculo">
    <w:name w:val="Hyperlink"/>
    <w:basedOn w:val="Fuentedeprrafopredeter"/>
    <w:uiPriority w:val="99"/>
    <w:unhideWhenUsed/>
    <w:rsid w:val="008B1D74"/>
    <w:rPr>
      <w:color w:val="0000FF"/>
      <w:u w:val="single"/>
    </w:rPr>
  </w:style>
  <w:style w:type="paragraph" w:styleId="Textoindependiente">
    <w:name w:val="Body Text"/>
    <w:basedOn w:val="Normal"/>
    <w:link w:val="TextoindependienteCar"/>
    <w:rsid w:val="00B1218C"/>
    <w:pPr>
      <w:suppressAutoHyphens/>
      <w:autoSpaceDE w:val="0"/>
      <w:spacing w:after="120" w:line="240" w:lineRule="auto"/>
    </w:pPr>
    <w:rPr>
      <w:sz w:val="20"/>
      <w:szCs w:val="20"/>
      <w:lang w:val="en-US" w:eastAsia="zh-CN"/>
    </w:rPr>
  </w:style>
  <w:style w:type="character" w:customStyle="1" w:styleId="TextoindependienteCar">
    <w:name w:val="Texto independiente Car"/>
    <w:basedOn w:val="Fuentedeprrafopredeter"/>
    <w:link w:val="Textoindependiente"/>
    <w:rsid w:val="00B1218C"/>
    <w:rPr>
      <w:lang w:val="en-US" w:eastAsia="zh-CN"/>
    </w:rPr>
  </w:style>
  <w:style w:type="paragraph" w:customStyle="1" w:styleId="FigureCaption">
    <w:name w:val="Figure Caption"/>
    <w:basedOn w:val="Normal"/>
    <w:rsid w:val="00B1218C"/>
    <w:pPr>
      <w:suppressAutoHyphens/>
      <w:autoSpaceDE w:val="0"/>
      <w:spacing w:after="0" w:line="240" w:lineRule="auto"/>
      <w:jc w:val="both"/>
    </w:pPr>
    <w:rPr>
      <w:rFonts w:ascii="Times New Roman" w:hAnsi="Times New Roman"/>
      <w:sz w:val="16"/>
      <w:szCs w:val="16"/>
      <w:lang w:val="en-US" w:eastAsia="zh-CN"/>
    </w:rPr>
  </w:style>
  <w:style w:type="character" w:styleId="Refdecomentario">
    <w:name w:val="annotation reference"/>
    <w:basedOn w:val="Fuentedeprrafopredeter"/>
    <w:uiPriority w:val="99"/>
    <w:semiHidden/>
    <w:unhideWhenUsed/>
    <w:rsid w:val="00D00719"/>
    <w:rPr>
      <w:sz w:val="16"/>
      <w:szCs w:val="16"/>
    </w:rPr>
  </w:style>
  <w:style w:type="paragraph" w:styleId="Textocomentario">
    <w:name w:val="annotation text"/>
    <w:basedOn w:val="Normal"/>
    <w:link w:val="TextocomentarioCar"/>
    <w:uiPriority w:val="99"/>
    <w:unhideWhenUsed/>
    <w:rsid w:val="00D00719"/>
    <w:rPr>
      <w:sz w:val="20"/>
      <w:szCs w:val="20"/>
    </w:rPr>
  </w:style>
  <w:style w:type="character" w:customStyle="1" w:styleId="TextocomentarioCar">
    <w:name w:val="Texto comentario Car"/>
    <w:basedOn w:val="Fuentedeprrafopredeter"/>
    <w:link w:val="Textocomentario"/>
    <w:uiPriority w:val="99"/>
    <w:rsid w:val="00D00719"/>
    <w:rPr>
      <w:lang w:val="es-ES"/>
    </w:rPr>
  </w:style>
  <w:style w:type="paragraph" w:styleId="Asuntodelcomentario">
    <w:name w:val="annotation subject"/>
    <w:basedOn w:val="Textocomentario"/>
    <w:next w:val="Textocomentario"/>
    <w:link w:val="AsuntodelcomentarioCar"/>
    <w:uiPriority w:val="99"/>
    <w:semiHidden/>
    <w:unhideWhenUsed/>
    <w:rsid w:val="00D00719"/>
    <w:rPr>
      <w:b/>
      <w:bCs/>
    </w:rPr>
  </w:style>
  <w:style w:type="character" w:customStyle="1" w:styleId="AsuntodelcomentarioCar">
    <w:name w:val="Asunto del comentario Car"/>
    <w:basedOn w:val="TextocomentarioCar"/>
    <w:link w:val="Asuntodelcomentario"/>
    <w:uiPriority w:val="99"/>
    <w:semiHidden/>
    <w:rsid w:val="00D00719"/>
    <w:rPr>
      <w:b/>
      <w:bCs/>
    </w:rPr>
  </w:style>
  <w:style w:type="paragraph" w:styleId="Prrafodelista">
    <w:name w:val="List Paragraph"/>
    <w:basedOn w:val="Normal"/>
    <w:uiPriority w:val="34"/>
    <w:qFormat/>
    <w:rsid w:val="00724CD6"/>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rcid.org/register"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orcid.org/0000-0003-5420-901X" TargetMode="External"/><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hyperlink" Target="https://doi.org/10.1016/b978-0-12-815407-6.00002-2" TargetMode="Externa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comments" Target="comments.xml"/><Relationship Id="rId12" Type="http://schemas.openxmlformats.org/officeDocument/2006/relationships/image" Target="media/image5.emf"/><Relationship Id="rId17" Type="http://schemas.openxmlformats.org/officeDocument/2006/relationships/image" Target="media/image8.wmf"/><Relationship Id="rId25" Type="http://schemas.openxmlformats.org/officeDocument/2006/relationships/hyperlink" Target="https://raco.cat/index.php/afinidad/article/view/385612"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i.org/10.1002/bbb.2142" TargetMode="Externa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yperlink" Target="https://dspace.uclv.edu.cu/handle/123456789/6612" TargetMode="External"/><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hyperlink" Target="https://orcid.org/0000-0004-2067-842X"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omeone@yahoo.com.br"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ielo.sld.cu/scielo.php?script=sci_serial&amp;pid=2223-4861&amp;lng=es&amp;nrm=iso" TargetMode="External"/><Relationship Id="rId1" Type="http://schemas.openxmlformats.org/officeDocument/2006/relationships/hyperlink" Target="http://centroazucar.uclv.edu.cu"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ilet\Desktop\CENTRO%20AZUCAR%20PUBLIC\2024\Plantilla%20Centro%20Az&#250;car%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Centro Azúcar 2024</Template>
  <TotalTime>24</TotalTime>
  <Pages>1</Pages>
  <Words>1204</Words>
  <Characters>6625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7814</CharactersWithSpaces>
  <SharedDoc>false</SharedDoc>
  <HLinks>
    <vt:vector size="12" baseType="variant">
      <vt:variant>
        <vt:i4>6553615</vt:i4>
      </vt:variant>
      <vt:variant>
        <vt:i4>0</vt:i4>
      </vt:variant>
      <vt:variant>
        <vt:i4>0</vt:i4>
      </vt:variant>
      <vt:variant>
        <vt:i4>5</vt:i4>
      </vt:variant>
      <vt:variant>
        <vt:lpwstr>mailto:someone@yahoo.com.br</vt:lpwstr>
      </vt:variant>
      <vt:variant>
        <vt:lpwstr/>
      </vt:variant>
      <vt:variant>
        <vt:i4>6357029</vt:i4>
      </vt:variant>
      <vt:variant>
        <vt:i4>0</vt:i4>
      </vt:variant>
      <vt:variant>
        <vt:i4>0</vt:i4>
      </vt:variant>
      <vt:variant>
        <vt:i4>5</vt:i4>
      </vt:variant>
      <vt:variant>
        <vt:lpwstr>http://centroazucar.qf.uclv.edu.cu/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5</cp:revision>
  <dcterms:created xsi:type="dcterms:W3CDTF">2025-02-01T10:03:00Z</dcterms:created>
  <dcterms:modified xsi:type="dcterms:W3CDTF">2025-04-02T15:46:00Z</dcterms:modified>
</cp:coreProperties>
</file>