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0CD" w:rsidRPr="0061344F" w:rsidRDefault="000F10CD" w:rsidP="00FE65D7">
      <w:pPr>
        <w:jc w:val="center"/>
        <w:rPr>
          <w:b/>
          <w:sz w:val="28"/>
          <w:szCs w:val="24"/>
          <w:lang w:val="en-US"/>
        </w:rPr>
      </w:pPr>
      <w:r w:rsidRPr="00F74B0C">
        <w:rPr>
          <w:b/>
          <w:sz w:val="28"/>
          <w:szCs w:val="24"/>
        </w:rPr>
        <w:t xml:space="preserve"> </w:t>
      </w:r>
      <w:r w:rsidRPr="0061344F">
        <w:rPr>
          <w:b/>
          <w:i/>
          <w:sz w:val="28"/>
          <w:szCs w:val="24"/>
          <w:lang w:val="en-US"/>
        </w:rPr>
        <w:t>“Centro Azúcar”</w:t>
      </w:r>
      <w:r w:rsidR="00391DC8" w:rsidRPr="0061344F">
        <w:rPr>
          <w:b/>
          <w:i/>
          <w:sz w:val="28"/>
          <w:szCs w:val="24"/>
          <w:lang w:val="en-US"/>
        </w:rPr>
        <w:t xml:space="preserve"> Journal</w:t>
      </w:r>
    </w:p>
    <w:p w:rsidR="004650D7" w:rsidRPr="00174DF5" w:rsidRDefault="00A455F6" w:rsidP="004650D7">
      <w:pPr>
        <w:spacing w:after="120"/>
        <w:jc w:val="both"/>
        <w:rPr>
          <w:rFonts w:ascii="Monotype Corsiva" w:hAnsi="Monotype Corsiva" w:cs="Tahoma"/>
          <w:i/>
          <w:sz w:val="26"/>
          <w:szCs w:val="26"/>
          <w:lang w:val="en-US"/>
        </w:rPr>
      </w:pPr>
      <w:r w:rsidRPr="00174DF5">
        <w:rPr>
          <w:rFonts w:ascii="Monotype Corsiva" w:hAnsi="Monotype Corsiva" w:cs="Tahoma"/>
          <w:i/>
          <w:sz w:val="26"/>
          <w:szCs w:val="26"/>
          <w:lang w:val="en-US"/>
        </w:rPr>
        <w:t>Dear</w:t>
      </w:r>
      <w:r w:rsidR="004650D7" w:rsidRPr="00174DF5">
        <w:rPr>
          <w:rFonts w:ascii="Monotype Corsiva" w:hAnsi="Monotype Corsiva" w:cs="Tahoma"/>
          <w:i/>
          <w:sz w:val="26"/>
          <w:szCs w:val="26"/>
          <w:lang w:val="en-US"/>
        </w:rPr>
        <w:t xml:space="preserve"> </w:t>
      </w:r>
      <w:r w:rsidR="00905F3A" w:rsidRPr="00174DF5">
        <w:rPr>
          <w:rFonts w:ascii="Monotype Corsiva" w:hAnsi="Monotype Corsiva" w:cs="Tahoma"/>
          <w:i/>
          <w:sz w:val="26"/>
          <w:szCs w:val="26"/>
          <w:lang w:val="en-US"/>
        </w:rPr>
        <w:t>Reviewer</w:t>
      </w:r>
      <w:r w:rsidR="00B920D3" w:rsidRPr="00174DF5">
        <w:rPr>
          <w:rFonts w:ascii="Monotype Corsiva" w:hAnsi="Monotype Corsiva" w:cs="Tahoma"/>
          <w:i/>
          <w:sz w:val="26"/>
          <w:szCs w:val="26"/>
          <w:lang w:val="en-US"/>
        </w:rPr>
        <w:t>:</w:t>
      </w:r>
    </w:p>
    <w:p w:rsidR="0088043C" w:rsidRPr="008C49BD" w:rsidRDefault="0088043C" w:rsidP="008C49BD">
      <w:pPr>
        <w:spacing w:after="120"/>
        <w:jc w:val="both"/>
        <w:rPr>
          <w:rFonts w:ascii="Monotype Corsiva" w:hAnsi="Monotype Corsiva" w:cs="Tahoma"/>
          <w:i/>
          <w:sz w:val="26"/>
          <w:szCs w:val="26"/>
          <w:lang w:val="en-US"/>
        </w:rPr>
      </w:pPr>
      <w:r w:rsidRPr="008C49BD">
        <w:rPr>
          <w:rFonts w:ascii="Monotype Corsiva" w:hAnsi="Monotype Corsiva" w:cs="Tahoma"/>
          <w:i/>
          <w:sz w:val="26"/>
          <w:szCs w:val="26"/>
          <w:lang w:val="en-US"/>
        </w:rPr>
        <w:t xml:space="preserve">We are very grateful that you agree to evaluate this work, which adds to your responsibilities. The quality, relevance and originality of our </w:t>
      </w:r>
      <w:r w:rsidR="008554EC" w:rsidRPr="00A34CD3">
        <w:rPr>
          <w:rFonts w:ascii="Monotype Corsiva" w:hAnsi="Monotype Corsiva" w:cs="Tahoma"/>
          <w:i/>
          <w:sz w:val="26"/>
          <w:szCs w:val="26"/>
          <w:lang w:val="en-US"/>
        </w:rPr>
        <w:t>journal</w:t>
      </w:r>
      <w:r w:rsidRPr="00A34CD3">
        <w:rPr>
          <w:rFonts w:ascii="Monotype Corsiva" w:hAnsi="Monotype Corsiva" w:cs="Tahoma"/>
          <w:i/>
          <w:sz w:val="26"/>
          <w:szCs w:val="26"/>
          <w:lang w:val="en-US"/>
        </w:rPr>
        <w:t xml:space="preserve"> depend</w:t>
      </w:r>
      <w:r w:rsidR="0061344F" w:rsidRPr="00A34CD3">
        <w:rPr>
          <w:rFonts w:ascii="Monotype Corsiva" w:hAnsi="Monotype Corsiva" w:cs="Tahoma"/>
          <w:i/>
          <w:sz w:val="26"/>
          <w:szCs w:val="26"/>
          <w:lang w:val="en-US"/>
        </w:rPr>
        <w:t>s</w:t>
      </w:r>
      <w:r w:rsidRPr="00A34CD3">
        <w:rPr>
          <w:rFonts w:ascii="Monotype Corsiva" w:hAnsi="Monotype Corsiva" w:cs="Tahoma"/>
          <w:i/>
          <w:sz w:val="26"/>
          <w:szCs w:val="26"/>
          <w:lang w:val="en-US"/>
        </w:rPr>
        <w:t xml:space="preserve"> on your</w:t>
      </w:r>
      <w:r w:rsidRPr="008C49BD">
        <w:rPr>
          <w:rFonts w:ascii="Monotype Corsiva" w:hAnsi="Monotype Corsiva" w:cs="Tahoma"/>
          <w:i/>
          <w:sz w:val="26"/>
          <w:szCs w:val="26"/>
          <w:lang w:val="en-US"/>
        </w:rPr>
        <w:t xml:space="preserve"> work, since it publishes only unpublished documents. The Arbitration Rules include aspects of confidentiality and conflict of interest that we ask you to consider</w:t>
      </w:r>
      <w:r w:rsidR="008C49BD">
        <w:rPr>
          <w:rFonts w:ascii="Monotype Corsiva" w:hAnsi="Monotype Corsiva" w:cs="Tahoma"/>
          <w:i/>
          <w:sz w:val="26"/>
          <w:szCs w:val="26"/>
          <w:lang w:val="en-US"/>
        </w:rPr>
        <w:t>.</w:t>
      </w:r>
    </w:p>
    <w:p w:rsidR="0088043C" w:rsidRPr="0061344F" w:rsidRDefault="0088043C" w:rsidP="00E26FD9">
      <w:pPr>
        <w:ind w:firstLine="709"/>
        <w:rPr>
          <w:rStyle w:val="tlid-translation"/>
          <w:lang w:val="en-US"/>
        </w:rPr>
      </w:pPr>
    </w:p>
    <w:p w:rsidR="000C7940" w:rsidRPr="00E749EC" w:rsidRDefault="00174DF5" w:rsidP="00E26FD9">
      <w:pPr>
        <w:ind w:firstLine="709"/>
        <w:rPr>
          <w:b/>
          <w:sz w:val="22"/>
          <w:szCs w:val="22"/>
          <w:lang w:val="en-US"/>
        </w:rPr>
      </w:pPr>
      <w:r w:rsidRPr="00E749EC">
        <w:rPr>
          <w:b/>
          <w:sz w:val="22"/>
          <w:szCs w:val="22"/>
          <w:lang w:val="en-US"/>
        </w:rPr>
        <w:t>Delivery date to the reviewer</w:t>
      </w:r>
      <w:r w:rsidR="000F10CD" w:rsidRPr="00E749EC">
        <w:rPr>
          <w:b/>
          <w:sz w:val="22"/>
          <w:szCs w:val="22"/>
          <w:lang w:val="en-US"/>
        </w:rPr>
        <w:t>:</w:t>
      </w:r>
      <w:r w:rsidR="000F10CD" w:rsidRPr="00E749EC">
        <w:rPr>
          <w:sz w:val="22"/>
          <w:szCs w:val="22"/>
          <w:lang w:val="en-US"/>
        </w:rPr>
        <w:t xml:space="preserve"> __________________</w:t>
      </w:r>
      <w:r w:rsidR="000C7940" w:rsidRPr="00E749EC">
        <w:rPr>
          <w:sz w:val="22"/>
          <w:szCs w:val="22"/>
          <w:lang w:val="en-US"/>
        </w:rPr>
        <w:t xml:space="preserve">       </w:t>
      </w:r>
      <w:r w:rsidR="000F10CD" w:rsidRPr="00E749EC">
        <w:rPr>
          <w:b/>
          <w:sz w:val="22"/>
          <w:szCs w:val="22"/>
          <w:lang w:val="en-US"/>
        </w:rPr>
        <w:t>C</w:t>
      </w:r>
      <w:r w:rsidR="00905F3A" w:rsidRPr="00E749EC">
        <w:rPr>
          <w:b/>
          <w:sz w:val="22"/>
          <w:szCs w:val="22"/>
          <w:lang w:val="en-US"/>
        </w:rPr>
        <w:t>o</w:t>
      </w:r>
      <w:r w:rsidR="000F10CD" w:rsidRPr="00E749EC">
        <w:rPr>
          <w:b/>
          <w:sz w:val="22"/>
          <w:szCs w:val="22"/>
          <w:lang w:val="en-US"/>
        </w:rPr>
        <w:t>d</w:t>
      </w:r>
      <w:r w:rsidR="00391DC8" w:rsidRPr="00E749EC">
        <w:rPr>
          <w:b/>
          <w:sz w:val="22"/>
          <w:szCs w:val="22"/>
          <w:lang w:val="en-US"/>
        </w:rPr>
        <w:t>e</w:t>
      </w:r>
      <w:r w:rsidR="000F10CD" w:rsidRPr="00E749EC">
        <w:rPr>
          <w:b/>
          <w:sz w:val="22"/>
          <w:szCs w:val="22"/>
          <w:lang w:val="en-US"/>
        </w:rPr>
        <w:t xml:space="preserve"> </w:t>
      </w:r>
      <w:r w:rsidR="000C7940" w:rsidRPr="00E749EC">
        <w:rPr>
          <w:b/>
          <w:sz w:val="22"/>
          <w:szCs w:val="22"/>
          <w:lang w:val="en-US"/>
        </w:rPr>
        <w:t>No</w:t>
      </w:r>
      <w:r w:rsidR="000F10CD" w:rsidRPr="00E749EC">
        <w:rPr>
          <w:b/>
          <w:sz w:val="22"/>
          <w:szCs w:val="22"/>
          <w:lang w:val="en-US"/>
        </w:rPr>
        <w:t>:</w:t>
      </w:r>
      <w:r w:rsidR="000F10CD" w:rsidRPr="00E749EC">
        <w:rPr>
          <w:sz w:val="22"/>
          <w:szCs w:val="22"/>
          <w:lang w:val="en-US"/>
        </w:rPr>
        <w:t xml:space="preserve"> __________________</w:t>
      </w:r>
    </w:p>
    <w:p w:rsidR="000C7940" w:rsidRPr="00E749EC" w:rsidRDefault="000C7940" w:rsidP="00E26FD9">
      <w:pPr>
        <w:ind w:firstLine="709"/>
        <w:rPr>
          <w:sz w:val="22"/>
          <w:szCs w:val="22"/>
          <w:lang w:val="en-US"/>
        </w:rPr>
      </w:pPr>
    </w:p>
    <w:p w:rsidR="000C7940" w:rsidRPr="00E749EC" w:rsidRDefault="00174DF5" w:rsidP="00E26FD9">
      <w:pPr>
        <w:ind w:firstLine="709"/>
        <w:rPr>
          <w:sz w:val="22"/>
          <w:szCs w:val="22"/>
          <w:lang w:val="en-US"/>
        </w:rPr>
      </w:pPr>
      <w:r w:rsidRPr="00E749EC">
        <w:rPr>
          <w:b/>
          <w:sz w:val="22"/>
          <w:szCs w:val="22"/>
          <w:lang w:val="en-US"/>
        </w:rPr>
        <w:t>Return Date</w:t>
      </w:r>
      <w:r w:rsidR="000C7940" w:rsidRPr="00E749EC">
        <w:rPr>
          <w:b/>
          <w:sz w:val="22"/>
          <w:szCs w:val="22"/>
          <w:lang w:val="en-US"/>
        </w:rPr>
        <w:t>:</w:t>
      </w:r>
      <w:r w:rsidR="000F10CD" w:rsidRPr="00E749EC">
        <w:rPr>
          <w:sz w:val="22"/>
          <w:szCs w:val="22"/>
          <w:lang w:val="en-US"/>
        </w:rPr>
        <w:t xml:space="preserve"> ___________________</w:t>
      </w:r>
    </w:p>
    <w:p w:rsidR="000C7940" w:rsidRPr="00E749EC" w:rsidRDefault="000C7940" w:rsidP="000C7940">
      <w:pPr>
        <w:rPr>
          <w:rFonts w:ascii="Arial" w:hAnsi="Arial" w:cs="Arial"/>
          <w:sz w:val="22"/>
          <w:szCs w:val="22"/>
          <w:lang w:val="en-US"/>
        </w:rPr>
      </w:pPr>
    </w:p>
    <w:p w:rsidR="000C7940" w:rsidRPr="00207954" w:rsidRDefault="00905F3A" w:rsidP="000F10CD">
      <w:pPr>
        <w:numPr>
          <w:ilvl w:val="0"/>
          <w:numId w:val="17"/>
        </w:numPr>
        <w:ind w:left="426" w:hanging="426"/>
        <w:rPr>
          <w:b/>
          <w:sz w:val="22"/>
          <w:szCs w:val="22"/>
          <w:lang w:val="en-US"/>
        </w:rPr>
      </w:pPr>
      <w:r w:rsidRPr="00207954">
        <w:rPr>
          <w:b/>
          <w:sz w:val="22"/>
          <w:szCs w:val="22"/>
          <w:lang w:val="en-US"/>
        </w:rPr>
        <w:t>Paper data</w:t>
      </w:r>
    </w:p>
    <w:p w:rsidR="000C7940" w:rsidRPr="00207954" w:rsidRDefault="000C7940" w:rsidP="000C7940">
      <w:pPr>
        <w:rPr>
          <w:sz w:val="22"/>
          <w:szCs w:val="22"/>
          <w:lang w:val="en-US"/>
        </w:rPr>
      </w:pPr>
    </w:p>
    <w:p w:rsidR="000C7940" w:rsidRPr="00207954" w:rsidRDefault="000C7940" w:rsidP="000C7940">
      <w:pPr>
        <w:spacing w:line="480" w:lineRule="auto"/>
        <w:jc w:val="both"/>
        <w:rPr>
          <w:sz w:val="22"/>
          <w:szCs w:val="22"/>
          <w:lang w:val="en-US"/>
        </w:rPr>
      </w:pPr>
      <w:r w:rsidRPr="00207954">
        <w:rPr>
          <w:b/>
          <w:sz w:val="22"/>
          <w:szCs w:val="22"/>
          <w:lang w:val="en-US"/>
        </w:rPr>
        <w:t>T</w:t>
      </w:r>
      <w:r w:rsidR="00905F3A" w:rsidRPr="00207954">
        <w:rPr>
          <w:b/>
          <w:sz w:val="22"/>
          <w:szCs w:val="22"/>
          <w:lang w:val="en-US"/>
        </w:rPr>
        <w:t>i</w:t>
      </w:r>
      <w:r w:rsidRPr="00207954">
        <w:rPr>
          <w:b/>
          <w:sz w:val="22"/>
          <w:szCs w:val="22"/>
          <w:lang w:val="en-US"/>
        </w:rPr>
        <w:t>t</w:t>
      </w:r>
      <w:r w:rsidR="00905F3A" w:rsidRPr="00207954">
        <w:rPr>
          <w:b/>
          <w:sz w:val="22"/>
          <w:szCs w:val="22"/>
          <w:lang w:val="en-US"/>
        </w:rPr>
        <w:t>le</w:t>
      </w:r>
      <w:r w:rsidRPr="00207954">
        <w:rPr>
          <w:b/>
          <w:sz w:val="22"/>
          <w:szCs w:val="22"/>
          <w:lang w:val="en-US"/>
        </w:rPr>
        <w:t>:</w:t>
      </w:r>
      <w:r w:rsidRPr="00207954">
        <w:rPr>
          <w:sz w:val="22"/>
          <w:szCs w:val="22"/>
          <w:lang w:val="en-US"/>
        </w:rPr>
        <w:t xml:space="preserve"> </w:t>
      </w:r>
      <w:r w:rsidR="00BE2E6F" w:rsidRPr="00207954">
        <w:rPr>
          <w:sz w:val="22"/>
          <w:szCs w:val="22"/>
          <w:lang w:val="en-US"/>
        </w:rPr>
        <w:t>_______________________________________________________________________</w:t>
      </w:r>
    </w:p>
    <w:p w:rsidR="000C7940" w:rsidRPr="00207954" w:rsidRDefault="000C7940" w:rsidP="000F10CD">
      <w:pPr>
        <w:numPr>
          <w:ilvl w:val="0"/>
          <w:numId w:val="17"/>
        </w:numPr>
        <w:ind w:left="426" w:hanging="426"/>
        <w:rPr>
          <w:b/>
          <w:sz w:val="22"/>
          <w:szCs w:val="22"/>
          <w:lang w:val="en-US"/>
        </w:rPr>
      </w:pPr>
      <w:r w:rsidRPr="00207954">
        <w:rPr>
          <w:b/>
          <w:sz w:val="22"/>
          <w:szCs w:val="22"/>
          <w:lang w:val="en-US"/>
        </w:rPr>
        <w:t>Evalua</w:t>
      </w:r>
      <w:r w:rsidR="00905F3A" w:rsidRPr="00207954">
        <w:rPr>
          <w:b/>
          <w:sz w:val="22"/>
          <w:szCs w:val="22"/>
          <w:lang w:val="en-US"/>
        </w:rPr>
        <w:t>t</w:t>
      </w:r>
      <w:r w:rsidRPr="00207954">
        <w:rPr>
          <w:b/>
          <w:sz w:val="22"/>
          <w:szCs w:val="22"/>
          <w:lang w:val="en-US"/>
        </w:rPr>
        <w:t>i</w:t>
      </w:r>
      <w:r w:rsidR="00905F3A" w:rsidRPr="00207954">
        <w:rPr>
          <w:b/>
          <w:sz w:val="22"/>
          <w:szCs w:val="22"/>
          <w:lang w:val="en-US"/>
        </w:rPr>
        <w:t>o</w:t>
      </w:r>
      <w:r w:rsidRPr="00207954">
        <w:rPr>
          <w:b/>
          <w:sz w:val="22"/>
          <w:szCs w:val="22"/>
          <w:lang w:val="en-US"/>
        </w:rPr>
        <w:t>n</w:t>
      </w:r>
    </w:p>
    <w:p w:rsidR="000C7940" w:rsidRPr="00207954" w:rsidRDefault="000C7940" w:rsidP="000C7940">
      <w:pPr>
        <w:rPr>
          <w:rFonts w:ascii="Arial" w:hAnsi="Arial" w:cs="Arial"/>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0"/>
        <w:gridCol w:w="741"/>
        <w:gridCol w:w="889"/>
        <w:gridCol w:w="756"/>
        <w:gridCol w:w="1176"/>
      </w:tblGrid>
      <w:tr w:rsidR="000C7940" w:rsidRPr="0061344F" w:rsidTr="00503CEE">
        <w:trPr>
          <w:jc w:val="center"/>
        </w:trPr>
        <w:tc>
          <w:tcPr>
            <w:tcW w:w="8644" w:type="dxa"/>
            <w:gridSpan w:val="5"/>
          </w:tcPr>
          <w:p w:rsidR="000C7940" w:rsidRPr="00501471" w:rsidRDefault="00174DF5" w:rsidP="00EE34DC">
            <w:pPr>
              <w:jc w:val="center"/>
              <w:rPr>
                <w:b/>
                <w:sz w:val="22"/>
                <w:szCs w:val="22"/>
                <w:lang w:val="en-US"/>
              </w:rPr>
            </w:pPr>
            <w:r w:rsidRPr="00501471">
              <w:rPr>
                <w:b/>
                <w:sz w:val="22"/>
                <w:szCs w:val="22"/>
                <w:lang w:val="en-US"/>
              </w:rPr>
              <w:t>Mark with a cross (X) the characteristics that are relevant</w:t>
            </w:r>
          </w:p>
        </w:tc>
      </w:tr>
      <w:tr w:rsidR="000C7940" w:rsidRPr="00B920D3" w:rsidTr="00503CEE">
        <w:trPr>
          <w:jc w:val="center"/>
        </w:trPr>
        <w:tc>
          <w:tcPr>
            <w:tcW w:w="5610" w:type="dxa"/>
          </w:tcPr>
          <w:p w:rsidR="000C7940" w:rsidRPr="00501471" w:rsidRDefault="00174DF5" w:rsidP="00D413A1">
            <w:pPr>
              <w:jc w:val="center"/>
              <w:rPr>
                <w:b/>
                <w:sz w:val="22"/>
                <w:szCs w:val="22"/>
                <w:lang w:val="en-US"/>
              </w:rPr>
            </w:pPr>
            <w:r w:rsidRPr="00501471">
              <w:rPr>
                <w:b/>
                <w:sz w:val="22"/>
                <w:szCs w:val="22"/>
                <w:lang w:val="en-US"/>
              </w:rPr>
              <w:t>Aspect</w:t>
            </w:r>
            <w:r w:rsidR="000C7940" w:rsidRPr="00501471">
              <w:rPr>
                <w:b/>
                <w:sz w:val="22"/>
                <w:szCs w:val="22"/>
                <w:lang w:val="en-US"/>
              </w:rPr>
              <w:t xml:space="preserve">s </w:t>
            </w:r>
          </w:p>
        </w:tc>
        <w:tc>
          <w:tcPr>
            <w:tcW w:w="741" w:type="dxa"/>
          </w:tcPr>
          <w:p w:rsidR="000C7940" w:rsidRPr="00501471" w:rsidRDefault="000C7940" w:rsidP="00EE34DC">
            <w:pPr>
              <w:jc w:val="center"/>
              <w:rPr>
                <w:b/>
                <w:sz w:val="22"/>
                <w:szCs w:val="22"/>
                <w:lang w:val="en-US"/>
              </w:rPr>
            </w:pPr>
            <w:r w:rsidRPr="00501471">
              <w:rPr>
                <w:b/>
                <w:sz w:val="22"/>
                <w:szCs w:val="22"/>
                <w:lang w:val="en-US"/>
              </w:rPr>
              <w:t>EXC.</w:t>
            </w:r>
          </w:p>
        </w:tc>
        <w:tc>
          <w:tcPr>
            <w:tcW w:w="756" w:type="dxa"/>
          </w:tcPr>
          <w:p w:rsidR="000C7940" w:rsidRPr="00B920D3" w:rsidRDefault="00A01D8A" w:rsidP="00EE34DC">
            <w:pPr>
              <w:jc w:val="center"/>
              <w:rPr>
                <w:b/>
                <w:sz w:val="22"/>
                <w:szCs w:val="22"/>
              </w:rPr>
            </w:pPr>
            <w:r>
              <w:rPr>
                <w:b/>
                <w:sz w:val="22"/>
                <w:szCs w:val="22"/>
              </w:rPr>
              <w:t>GOOD</w:t>
            </w:r>
          </w:p>
        </w:tc>
        <w:tc>
          <w:tcPr>
            <w:tcW w:w="756" w:type="dxa"/>
          </w:tcPr>
          <w:p w:rsidR="000C7940" w:rsidRPr="00B920D3" w:rsidRDefault="000C7940" w:rsidP="00EE34DC">
            <w:pPr>
              <w:jc w:val="center"/>
              <w:rPr>
                <w:b/>
                <w:sz w:val="22"/>
                <w:szCs w:val="22"/>
              </w:rPr>
            </w:pPr>
            <w:r w:rsidRPr="00B920D3">
              <w:rPr>
                <w:b/>
                <w:sz w:val="22"/>
                <w:szCs w:val="22"/>
              </w:rPr>
              <w:t>REG.</w:t>
            </w:r>
          </w:p>
        </w:tc>
        <w:tc>
          <w:tcPr>
            <w:tcW w:w="781" w:type="dxa"/>
          </w:tcPr>
          <w:p w:rsidR="000C7940" w:rsidRPr="00B920D3" w:rsidRDefault="00A01D8A" w:rsidP="00EE34DC">
            <w:pPr>
              <w:jc w:val="center"/>
              <w:rPr>
                <w:b/>
                <w:sz w:val="22"/>
                <w:szCs w:val="22"/>
              </w:rPr>
            </w:pPr>
            <w:r>
              <w:rPr>
                <w:b/>
                <w:sz w:val="22"/>
                <w:szCs w:val="22"/>
              </w:rPr>
              <w:t>FAULTY</w:t>
            </w:r>
            <w:r w:rsidR="000C7940" w:rsidRPr="00B920D3">
              <w:rPr>
                <w:b/>
                <w:sz w:val="22"/>
                <w:szCs w:val="22"/>
              </w:rPr>
              <w:t>.</w:t>
            </w:r>
          </w:p>
        </w:tc>
      </w:tr>
      <w:tr w:rsidR="000C7940" w:rsidRPr="0061344F" w:rsidTr="00503CEE">
        <w:trPr>
          <w:jc w:val="center"/>
        </w:trPr>
        <w:tc>
          <w:tcPr>
            <w:tcW w:w="5610" w:type="dxa"/>
          </w:tcPr>
          <w:p w:rsidR="000C7940" w:rsidRPr="00501471" w:rsidRDefault="000C7940" w:rsidP="00D413A1">
            <w:pPr>
              <w:rPr>
                <w:sz w:val="22"/>
                <w:szCs w:val="22"/>
                <w:lang w:val="en-US"/>
              </w:rPr>
            </w:pPr>
            <w:r w:rsidRPr="00501471">
              <w:rPr>
                <w:sz w:val="22"/>
                <w:szCs w:val="22"/>
                <w:lang w:val="en-US"/>
              </w:rPr>
              <w:t xml:space="preserve">1.  </w:t>
            </w:r>
            <w:r w:rsidR="008554EC">
              <w:rPr>
                <w:sz w:val="22"/>
                <w:szCs w:val="22"/>
                <w:lang w:val="en-US"/>
              </w:rPr>
              <w:t>Importance of the topic/</w:t>
            </w:r>
            <w:r w:rsidR="00E749EC" w:rsidRPr="00501471">
              <w:rPr>
                <w:sz w:val="22"/>
                <w:szCs w:val="22"/>
                <w:lang w:val="en-US"/>
              </w:rPr>
              <w:t>need</w:t>
            </w:r>
          </w:p>
        </w:tc>
        <w:tc>
          <w:tcPr>
            <w:tcW w:w="741" w:type="dxa"/>
          </w:tcPr>
          <w:p w:rsidR="000C7940" w:rsidRPr="0061344F" w:rsidRDefault="000C7940" w:rsidP="00EE34DC">
            <w:pPr>
              <w:jc w:val="center"/>
              <w:rPr>
                <w:sz w:val="22"/>
                <w:szCs w:val="22"/>
                <w:lang w:val="en-US"/>
              </w:rPr>
            </w:pPr>
          </w:p>
        </w:tc>
        <w:tc>
          <w:tcPr>
            <w:tcW w:w="756" w:type="dxa"/>
          </w:tcPr>
          <w:p w:rsidR="000C7940" w:rsidRPr="0061344F" w:rsidRDefault="000C7940" w:rsidP="00EE34DC">
            <w:pPr>
              <w:jc w:val="center"/>
              <w:rPr>
                <w:sz w:val="22"/>
                <w:szCs w:val="22"/>
                <w:lang w:val="en-US"/>
              </w:rPr>
            </w:pPr>
          </w:p>
        </w:tc>
        <w:tc>
          <w:tcPr>
            <w:tcW w:w="756" w:type="dxa"/>
          </w:tcPr>
          <w:p w:rsidR="000C7940" w:rsidRPr="0061344F" w:rsidRDefault="000C7940" w:rsidP="00EE34DC">
            <w:pPr>
              <w:jc w:val="center"/>
              <w:rPr>
                <w:sz w:val="22"/>
                <w:szCs w:val="22"/>
                <w:lang w:val="en-US"/>
              </w:rPr>
            </w:pPr>
          </w:p>
        </w:tc>
        <w:tc>
          <w:tcPr>
            <w:tcW w:w="781" w:type="dxa"/>
          </w:tcPr>
          <w:p w:rsidR="000C7940" w:rsidRPr="0061344F" w:rsidRDefault="000C7940" w:rsidP="00EE34DC">
            <w:pPr>
              <w:jc w:val="center"/>
              <w:rPr>
                <w:sz w:val="22"/>
                <w:szCs w:val="22"/>
                <w:lang w:val="en-US"/>
              </w:rPr>
            </w:pPr>
          </w:p>
        </w:tc>
      </w:tr>
      <w:tr w:rsidR="000C7940" w:rsidRPr="00B920D3" w:rsidTr="00503CEE">
        <w:trPr>
          <w:jc w:val="center"/>
        </w:trPr>
        <w:tc>
          <w:tcPr>
            <w:tcW w:w="5610" w:type="dxa"/>
          </w:tcPr>
          <w:p w:rsidR="000C7940" w:rsidRPr="00501471" w:rsidRDefault="000C7940" w:rsidP="00D413A1">
            <w:pPr>
              <w:rPr>
                <w:sz w:val="22"/>
                <w:szCs w:val="22"/>
                <w:lang w:val="en-US"/>
              </w:rPr>
            </w:pPr>
            <w:r w:rsidRPr="00501471">
              <w:rPr>
                <w:sz w:val="22"/>
                <w:szCs w:val="22"/>
                <w:lang w:val="en-US"/>
              </w:rPr>
              <w:t xml:space="preserve">2.  </w:t>
            </w:r>
            <w:r w:rsidR="008554EC">
              <w:rPr>
                <w:sz w:val="22"/>
                <w:szCs w:val="22"/>
                <w:lang w:val="en-US"/>
              </w:rPr>
              <w:t>Originality/</w:t>
            </w:r>
            <w:r w:rsidR="00E749EC" w:rsidRPr="00501471">
              <w:rPr>
                <w:sz w:val="22"/>
                <w:szCs w:val="22"/>
                <w:lang w:val="en-US"/>
              </w:rPr>
              <w:t>creativity</w:t>
            </w:r>
          </w:p>
        </w:tc>
        <w:tc>
          <w:tcPr>
            <w:tcW w:w="741" w:type="dxa"/>
          </w:tcPr>
          <w:p w:rsidR="000C7940" w:rsidRPr="00B920D3" w:rsidRDefault="000C7940" w:rsidP="00EE34DC">
            <w:pPr>
              <w:jc w:val="center"/>
              <w:rPr>
                <w:sz w:val="22"/>
                <w:szCs w:val="22"/>
              </w:rPr>
            </w:pPr>
          </w:p>
        </w:tc>
        <w:tc>
          <w:tcPr>
            <w:tcW w:w="756" w:type="dxa"/>
          </w:tcPr>
          <w:p w:rsidR="000C7940" w:rsidRPr="00B920D3" w:rsidRDefault="000C7940" w:rsidP="00EE34DC">
            <w:pPr>
              <w:jc w:val="center"/>
              <w:rPr>
                <w:sz w:val="22"/>
                <w:szCs w:val="22"/>
              </w:rPr>
            </w:pPr>
          </w:p>
        </w:tc>
        <w:tc>
          <w:tcPr>
            <w:tcW w:w="756" w:type="dxa"/>
          </w:tcPr>
          <w:p w:rsidR="000C7940" w:rsidRPr="00B920D3" w:rsidRDefault="000C7940" w:rsidP="00EE34DC">
            <w:pPr>
              <w:jc w:val="center"/>
              <w:rPr>
                <w:sz w:val="22"/>
                <w:szCs w:val="22"/>
              </w:rPr>
            </w:pPr>
          </w:p>
        </w:tc>
        <w:tc>
          <w:tcPr>
            <w:tcW w:w="781" w:type="dxa"/>
          </w:tcPr>
          <w:p w:rsidR="000C7940" w:rsidRPr="00B920D3" w:rsidRDefault="000C7940" w:rsidP="00EE34DC">
            <w:pPr>
              <w:jc w:val="center"/>
              <w:rPr>
                <w:sz w:val="22"/>
                <w:szCs w:val="22"/>
              </w:rPr>
            </w:pPr>
          </w:p>
        </w:tc>
      </w:tr>
      <w:tr w:rsidR="000C7940" w:rsidRPr="00B920D3" w:rsidTr="00503CEE">
        <w:trPr>
          <w:jc w:val="center"/>
        </w:trPr>
        <w:tc>
          <w:tcPr>
            <w:tcW w:w="5610" w:type="dxa"/>
          </w:tcPr>
          <w:p w:rsidR="000C7940" w:rsidRPr="00501471" w:rsidRDefault="000C7940" w:rsidP="00D413A1">
            <w:pPr>
              <w:rPr>
                <w:sz w:val="22"/>
                <w:szCs w:val="22"/>
                <w:lang w:val="en-US"/>
              </w:rPr>
            </w:pPr>
            <w:r w:rsidRPr="00501471">
              <w:rPr>
                <w:sz w:val="22"/>
                <w:szCs w:val="22"/>
                <w:lang w:val="en-US"/>
              </w:rPr>
              <w:t xml:space="preserve">3.  </w:t>
            </w:r>
            <w:r w:rsidR="00E749EC" w:rsidRPr="00501471">
              <w:rPr>
                <w:sz w:val="22"/>
                <w:szCs w:val="22"/>
                <w:lang w:val="en-US"/>
              </w:rPr>
              <w:t>Scientific-technical foundation</w:t>
            </w:r>
          </w:p>
        </w:tc>
        <w:tc>
          <w:tcPr>
            <w:tcW w:w="741" w:type="dxa"/>
          </w:tcPr>
          <w:p w:rsidR="000C7940" w:rsidRPr="00B920D3" w:rsidRDefault="000C7940" w:rsidP="00EE34DC">
            <w:pPr>
              <w:jc w:val="center"/>
              <w:rPr>
                <w:sz w:val="22"/>
                <w:szCs w:val="22"/>
              </w:rPr>
            </w:pPr>
          </w:p>
        </w:tc>
        <w:tc>
          <w:tcPr>
            <w:tcW w:w="756" w:type="dxa"/>
          </w:tcPr>
          <w:p w:rsidR="000C7940" w:rsidRPr="00B920D3" w:rsidRDefault="000C7940" w:rsidP="00EE34DC">
            <w:pPr>
              <w:jc w:val="center"/>
              <w:rPr>
                <w:sz w:val="22"/>
                <w:szCs w:val="22"/>
              </w:rPr>
            </w:pPr>
          </w:p>
        </w:tc>
        <w:tc>
          <w:tcPr>
            <w:tcW w:w="756" w:type="dxa"/>
          </w:tcPr>
          <w:p w:rsidR="000C7940" w:rsidRPr="00B920D3" w:rsidRDefault="000C7940" w:rsidP="00EE34DC">
            <w:pPr>
              <w:jc w:val="center"/>
              <w:rPr>
                <w:sz w:val="22"/>
                <w:szCs w:val="22"/>
              </w:rPr>
            </w:pPr>
          </w:p>
        </w:tc>
        <w:tc>
          <w:tcPr>
            <w:tcW w:w="781" w:type="dxa"/>
          </w:tcPr>
          <w:p w:rsidR="000C7940" w:rsidRPr="00B920D3" w:rsidRDefault="000C7940" w:rsidP="00EE34DC">
            <w:pPr>
              <w:jc w:val="center"/>
              <w:rPr>
                <w:sz w:val="22"/>
                <w:szCs w:val="22"/>
              </w:rPr>
            </w:pPr>
          </w:p>
        </w:tc>
      </w:tr>
      <w:tr w:rsidR="000C7940" w:rsidRPr="00B920D3" w:rsidTr="00503CEE">
        <w:trPr>
          <w:jc w:val="center"/>
        </w:trPr>
        <w:tc>
          <w:tcPr>
            <w:tcW w:w="5610" w:type="dxa"/>
          </w:tcPr>
          <w:p w:rsidR="000C7940" w:rsidRPr="00501471" w:rsidRDefault="000C7940" w:rsidP="008554EC">
            <w:pPr>
              <w:rPr>
                <w:sz w:val="22"/>
                <w:szCs w:val="22"/>
                <w:lang w:val="en-US"/>
              </w:rPr>
            </w:pPr>
            <w:r w:rsidRPr="00501471">
              <w:rPr>
                <w:sz w:val="22"/>
                <w:szCs w:val="22"/>
                <w:lang w:val="en-US"/>
              </w:rPr>
              <w:t xml:space="preserve">4.  </w:t>
            </w:r>
            <w:r w:rsidR="00501471" w:rsidRPr="00501471">
              <w:rPr>
                <w:sz w:val="22"/>
                <w:szCs w:val="22"/>
                <w:lang w:val="en-US"/>
              </w:rPr>
              <w:t xml:space="preserve">Internal </w:t>
            </w:r>
            <w:r w:rsidR="008554EC">
              <w:rPr>
                <w:sz w:val="22"/>
                <w:szCs w:val="22"/>
                <w:lang w:val="en-US"/>
              </w:rPr>
              <w:t>w</w:t>
            </w:r>
            <w:r w:rsidR="00501471" w:rsidRPr="00501471">
              <w:rPr>
                <w:sz w:val="22"/>
                <w:szCs w:val="22"/>
                <w:lang w:val="en-US"/>
              </w:rPr>
              <w:t xml:space="preserve">ork </w:t>
            </w:r>
            <w:r w:rsidR="008554EC">
              <w:rPr>
                <w:sz w:val="22"/>
                <w:szCs w:val="22"/>
                <w:lang w:val="en-US"/>
              </w:rPr>
              <w:t>o</w:t>
            </w:r>
            <w:r w:rsidR="00501471" w:rsidRPr="00501471">
              <w:rPr>
                <w:sz w:val="22"/>
                <w:szCs w:val="22"/>
                <w:lang w:val="en-US"/>
              </w:rPr>
              <w:t>rganization</w:t>
            </w:r>
          </w:p>
        </w:tc>
        <w:tc>
          <w:tcPr>
            <w:tcW w:w="741" w:type="dxa"/>
          </w:tcPr>
          <w:p w:rsidR="000C7940" w:rsidRPr="00B920D3" w:rsidRDefault="000C7940" w:rsidP="00EE34DC">
            <w:pPr>
              <w:jc w:val="center"/>
              <w:rPr>
                <w:sz w:val="22"/>
                <w:szCs w:val="22"/>
              </w:rPr>
            </w:pPr>
          </w:p>
        </w:tc>
        <w:tc>
          <w:tcPr>
            <w:tcW w:w="756" w:type="dxa"/>
          </w:tcPr>
          <w:p w:rsidR="000C7940" w:rsidRPr="00B920D3" w:rsidRDefault="000C7940" w:rsidP="00EE34DC">
            <w:pPr>
              <w:jc w:val="center"/>
              <w:rPr>
                <w:sz w:val="22"/>
                <w:szCs w:val="22"/>
              </w:rPr>
            </w:pPr>
          </w:p>
        </w:tc>
        <w:tc>
          <w:tcPr>
            <w:tcW w:w="756" w:type="dxa"/>
          </w:tcPr>
          <w:p w:rsidR="000C7940" w:rsidRPr="00B920D3" w:rsidRDefault="000C7940" w:rsidP="00EE34DC">
            <w:pPr>
              <w:jc w:val="center"/>
              <w:rPr>
                <w:sz w:val="22"/>
                <w:szCs w:val="22"/>
              </w:rPr>
            </w:pPr>
          </w:p>
        </w:tc>
        <w:tc>
          <w:tcPr>
            <w:tcW w:w="781" w:type="dxa"/>
          </w:tcPr>
          <w:p w:rsidR="000C7940" w:rsidRPr="00B920D3" w:rsidRDefault="000C7940" w:rsidP="00EE34DC">
            <w:pPr>
              <w:jc w:val="center"/>
              <w:rPr>
                <w:sz w:val="22"/>
                <w:szCs w:val="22"/>
              </w:rPr>
            </w:pPr>
          </w:p>
        </w:tc>
      </w:tr>
      <w:tr w:rsidR="00032DD7" w:rsidRPr="00B920D3" w:rsidTr="00503CEE">
        <w:trPr>
          <w:jc w:val="center"/>
        </w:trPr>
        <w:tc>
          <w:tcPr>
            <w:tcW w:w="5610" w:type="dxa"/>
          </w:tcPr>
          <w:p w:rsidR="00032DD7" w:rsidRPr="00501471" w:rsidRDefault="00032DD7" w:rsidP="00032DD7">
            <w:pPr>
              <w:rPr>
                <w:sz w:val="22"/>
                <w:szCs w:val="22"/>
                <w:lang w:val="en-US"/>
              </w:rPr>
            </w:pPr>
            <w:r w:rsidRPr="00501471">
              <w:rPr>
                <w:sz w:val="22"/>
                <w:szCs w:val="22"/>
                <w:lang w:val="en-US"/>
              </w:rPr>
              <w:t xml:space="preserve">5.  </w:t>
            </w:r>
            <w:r w:rsidR="00501471" w:rsidRPr="00501471">
              <w:rPr>
                <w:sz w:val="22"/>
                <w:szCs w:val="22"/>
                <w:lang w:val="en-US"/>
              </w:rPr>
              <w:t>Necessary and clear figures</w:t>
            </w:r>
          </w:p>
        </w:tc>
        <w:tc>
          <w:tcPr>
            <w:tcW w:w="741" w:type="dxa"/>
          </w:tcPr>
          <w:p w:rsidR="00032DD7" w:rsidRPr="00B920D3" w:rsidRDefault="00032DD7" w:rsidP="00EE34DC">
            <w:pPr>
              <w:jc w:val="center"/>
              <w:rPr>
                <w:sz w:val="22"/>
                <w:szCs w:val="22"/>
              </w:rPr>
            </w:pPr>
          </w:p>
        </w:tc>
        <w:tc>
          <w:tcPr>
            <w:tcW w:w="756" w:type="dxa"/>
          </w:tcPr>
          <w:p w:rsidR="00032DD7" w:rsidRPr="00B920D3" w:rsidRDefault="00032DD7" w:rsidP="00EE34DC">
            <w:pPr>
              <w:jc w:val="center"/>
              <w:rPr>
                <w:sz w:val="22"/>
                <w:szCs w:val="22"/>
              </w:rPr>
            </w:pPr>
          </w:p>
        </w:tc>
        <w:tc>
          <w:tcPr>
            <w:tcW w:w="756" w:type="dxa"/>
          </w:tcPr>
          <w:p w:rsidR="00032DD7" w:rsidRPr="00B920D3" w:rsidRDefault="00032DD7" w:rsidP="00EE34DC">
            <w:pPr>
              <w:jc w:val="center"/>
              <w:rPr>
                <w:sz w:val="22"/>
                <w:szCs w:val="22"/>
              </w:rPr>
            </w:pPr>
          </w:p>
        </w:tc>
        <w:tc>
          <w:tcPr>
            <w:tcW w:w="781" w:type="dxa"/>
          </w:tcPr>
          <w:p w:rsidR="00032DD7" w:rsidRPr="00B920D3" w:rsidRDefault="00032DD7" w:rsidP="00EE34DC">
            <w:pPr>
              <w:jc w:val="center"/>
              <w:rPr>
                <w:sz w:val="22"/>
                <w:szCs w:val="22"/>
              </w:rPr>
            </w:pPr>
          </w:p>
        </w:tc>
      </w:tr>
      <w:tr w:rsidR="000C7940" w:rsidRPr="00B920D3" w:rsidTr="00503CEE">
        <w:trPr>
          <w:jc w:val="center"/>
        </w:trPr>
        <w:tc>
          <w:tcPr>
            <w:tcW w:w="5610" w:type="dxa"/>
          </w:tcPr>
          <w:p w:rsidR="000C7940" w:rsidRPr="00501471" w:rsidRDefault="000C7940" w:rsidP="00D413A1">
            <w:pPr>
              <w:rPr>
                <w:sz w:val="22"/>
                <w:szCs w:val="22"/>
                <w:lang w:val="en-US"/>
              </w:rPr>
            </w:pPr>
            <w:r w:rsidRPr="00501471">
              <w:rPr>
                <w:sz w:val="22"/>
                <w:szCs w:val="22"/>
                <w:lang w:val="en-US"/>
              </w:rPr>
              <w:t xml:space="preserve">5.  </w:t>
            </w:r>
            <w:r w:rsidR="00501471" w:rsidRPr="00501471">
              <w:rPr>
                <w:sz w:val="22"/>
                <w:szCs w:val="22"/>
                <w:lang w:val="en-US"/>
              </w:rPr>
              <w:t>Reliability of numerical values</w:t>
            </w:r>
          </w:p>
        </w:tc>
        <w:tc>
          <w:tcPr>
            <w:tcW w:w="741" w:type="dxa"/>
          </w:tcPr>
          <w:p w:rsidR="000C7940" w:rsidRPr="00B920D3" w:rsidRDefault="000C7940" w:rsidP="00EE34DC">
            <w:pPr>
              <w:jc w:val="center"/>
              <w:rPr>
                <w:sz w:val="22"/>
                <w:szCs w:val="22"/>
              </w:rPr>
            </w:pPr>
          </w:p>
        </w:tc>
        <w:tc>
          <w:tcPr>
            <w:tcW w:w="756" w:type="dxa"/>
          </w:tcPr>
          <w:p w:rsidR="000C7940" w:rsidRPr="00B920D3" w:rsidRDefault="000C7940" w:rsidP="00EE34DC">
            <w:pPr>
              <w:jc w:val="center"/>
              <w:rPr>
                <w:sz w:val="22"/>
                <w:szCs w:val="22"/>
              </w:rPr>
            </w:pPr>
          </w:p>
        </w:tc>
        <w:tc>
          <w:tcPr>
            <w:tcW w:w="756" w:type="dxa"/>
          </w:tcPr>
          <w:p w:rsidR="000C7940" w:rsidRPr="00B920D3" w:rsidRDefault="000C7940" w:rsidP="00EE34DC">
            <w:pPr>
              <w:jc w:val="center"/>
              <w:rPr>
                <w:sz w:val="22"/>
                <w:szCs w:val="22"/>
              </w:rPr>
            </w:pPr>
          </w:p>
        </w:tc>
        <w:tc>
          <w:tcPr>
            <w:tcW w:w="781" w:type="dxa"/>
          </w:tcPr>
          <w:p w:rsidR="000C7940" w:rsidRPr="00B920D3" w:rsidRDefault="000C7940" w:rsidP="00EE34DC">
            <w:pPr>
              <w:jc w:val="center"/>
              <w:rPr>
                <w:sz w:val="22"/>
                <w:szCs w:val="22"/>
              </w:rPr>
            </w:pPr>
          </w:p>
        </w:tc>
      </w:tr>
      <w:tr w:rsidR="000C7940" w:rsidRPr="0088043C" w:rsidTr="00503CEE">
        <w:trPr>
          <w:jc w:val="center"/>
        </w:trPr>
        <w:tc>
          <w:tcPr>
            <w:tcW w:w="5610" w:type="dxa"/>
          </w:tcPr>
          <w:p w:rsidR="000C7940" w:rsidRPr="00501471" w:rsidRDefault="000C7940" w:rsidP="0088043C">
            <w:pPr>
              <w:rPr>
                <w:sz w:val="22"/>
                <w:szCs w:val="22"/>
                <w:lang w:val="en-US"/>
              </w:rPr>
            </w:pPr>
            <w:r w:rsidRPr="00501471">
              <w:rPr>
                <w:sz w:val="22"/>
                <w:szCs w:val="22"/>
                <w:lang w:val="en-US"/>
              </w:rPr>
              <w:t xml:space="preserve">6.  </w:t>
            </w:r>
            <w:r w:rsidR="00501471" w:rsidRPr="00501471">
              <w:rPr>
                <w:sz w:val="22"/>
                <w:szCs w:val="22"/>
                <w:lang w:val="en-US"/>
              </w:rPr>
              <w:t xml:space="preserve">Clarity in </w:t>
            </w:r>
            <w:r w:rsidR="0088043C" w:rsidRPr="00501471">
              <w:rPr>
                <w:sz w:val="22"/>
                <w:szCs w:val="22"/>
                <w:lang w:val="en-US"/>
              </w:rPr>
              <w:t xml:space="preserve">results </w:t>
            </w:r>
            <w:r w:rsidR="00501471" w:rsidRPr="00501471">
              <w:rPr>
                <w:sz w:val="22"/>
                <w:szCs w:val="22"/>
                <w:lang w:val="en-US"/>
              </w:rPr>
              <w:t xml:space="preserve">discussion </w:t>
            </w:r>
          </w:p>
        </w:tc>
        <w:tc>
          <w:tcPr>
            <w:tcW w:w="741" w:type="dxa"/>
          </w:tcPr>
          <w:p w:rsidR="000C7940" w:rsidRPr="0088043C" w:rsidRDefault="000C7940" w:rsidP="00EE34DC">
            <w:pPr>
              <w:jc w:val="center"/>
              <w:rPr>
                <w:sz w:val="22"/>
                <w:szCs w:val="22"/>
                <w:lang w:val="en-US"/>
              </w:rPr>
            </w:pPr>
          </w:p>
        </w:tc>
        <w:tc>
          <w:tcPr>
            <w:tcW w:w="756" w:type="dxa"/>
          </w:tcPr>
          <w:p w:rsidR="000C7940" w:rsidRPr="0088043C" w:rsidRDefault="000C7940" w:rsidP="00EE34DC">
            <w:pPr>
              <w:jc w:val="center"/>
              <w:rPr>
                <w:sz w:val="22"/>
                <w:szCs w:val="22"/>
                <w:lang w:val="en-US"/>
              </w:rPr>
            </w:pPr>
          </w:p>
        </w:tc>
        <w:tc>
          <w:tcPr>
            <w:tcW w:w="756" w:type="dxa"/>
          </w:tcPr>
          <w:p w:rsidR="000C7940" w:rsidRPr="0088043C" w:rsidRDefault="000C7940" w:rsidP="00EE34DC">
            <w:pPr>
              <w:jc w:val="center"/>
              <w:rPr>
                <w:sz w:val="22"/>
                <w:szCs w:val="22"/>
                <w:lang w:val="en-US"/>
              </w:rPr>
            </w:pPr>
          </w:p>
        </w:tc>
        <w:tc>
          <w:tcPr>
            <w:tcW w:w="781" w:type="dxa"/>
          </w:tcPr>
          <w:p w:rsidR="000C7940" w:rsidRPr="0088043C" w:rsidRDefault="000C7940" w:rsidP="00EE34DC">
            <w:pPr>
              <w:jc w:val="center"/>
              <w:rPr>
                <w:sz w:val="22"/>
                <w:szCs w:val="22"/>
                <w:lang w:val="en-US"/>
              </w:rPr>
            </w:pPr>
          </w:p>
        </w:tc>
      </w:tr>
      <w:tr w:rsidR="000C7940" w:rsidRPr="00B920D3" w:rsidTr="00503CEE">
        <w:trPr>
          <w:jc w:val="center"/>
        </w:trPr>
        <w:tc>
          <w:tcPr>
            <w:tcW w:w="5610" w:type="dxa"/>
          </w:tcPr>
          <w:p w:rsidR="000C7940" w:rsidRPr="00501471" w:rsidRDefault="000C7940" w:rsidP="008554EC">
            <w:pPr>
              <w:rPr>
                <w:sz w:val="22"/>
                <w:szCs w:val="22"/>
                <w:lang w:val="en-US"/>
              </w:rPr>
            </w:pPr>
            <w:r w:rsidRPr="00501471">
              <w:rPr>
                <w:sz w:val="22"/>
                <w:szCs w:val="22"/>
                <w:lang w:val="en-US"/>
              </w:rPr>
              <w:t xml:space="preserve">7.  </w:t>
            </w:r>
            <w:r w:rsidR="008554EC">
              <w:rPr>
                <w:sz w:val="22"/>
                <w:szCs w:val="22"/>
                <w:lang w:val="en-US"/>
              </w:rPr>
              <w:t>Conclusions</w:t>
            </w:r>
            <w:r w:rsidR="00501471" w:rsidRPr="00501471">
              <w:rPr>
                <w:sz w:val="22"/>
                <w:szCs w:val="22"/>
                <w:lang w:val="en-US"/>
              </w:rPr>
              <w:t xml:space="preserve"> value</w:t>
            </w:r>
          </w:p>
        </w:tc>
        <w:tc>
          <w:tcPr>
            <w:tcW w:w="741" w:type="dxa"/>
          </w:tcPr>
          <w:p w:rsidR="000C7940" w:rsidRPr="00B920D3" w:rsidRDefault="000C7940" w:rsidP="00EE34DC">
            <w:pPr>
              <w:jc w:val="center"/>
              <w:rPr>
                <w:sz w:val="22"/>
                <w:szCs w:val="22"/>
              </w:rPr>
            </w:pPr>
          </w:p>
        </w:tc>
        <w:tc>
          <w:tcPr>
            <w:tcW w:w="756" w:type="dxa"/>
          </w:tcPr>
          <w:p w:rsidR="000C7940" w:rsidRPr="00B920D3" w:rsidRDefault="000C7940" w:rsidP="00EE34DC">
            <w:pPr>
              <w:jc w:val="center"/>
              <w:rPr>
                <w:sz w:val="22"/>
                <w:szCs w:val="22"/>
              </w:rPr>
            </w:pPr>
          </w:p>
        </w:tc>
        <w:tc>
          <w:tcPr>
            <w:tcW w:w="756" w:type="dxa"/>
          </w:tcPr>
          <w:p w:rsidR="000C7940" w:rsidRPr="00B920D3" w:rsidRDefault="000C7940" w:rsidP="00EE34DC">
            <w:pPr>
              <w:jc w:val="center"/>
              <w:rPr>
                <w:sz w:val="22"/>
                <w:szCs w:val="22"/>
              </w:rPr>
            </w:pPr>
          </w:p>
        </w:tc>
        <w:tc>
          <w:tcPr>
            <w:tcW w:w="781" w:type="dxa"/>
          </w:tcPr>
          <w:p w:rsidR="000C7940" w:rsidRPr="00B920D3" w:rsidRDefault="000C7940" w:rsidP="00EE34DC">
            <w:pPr>
              <w:jc w:val="center"/>
              <w:rPr>
                <w:sz w:val="22"/>
                <w:szCs w:val="22"/>
              </w:rPr>
            </w:pPr>
          </w:p>
        </w:tc>
      </w:tr>
      <w:tr w:rsidR="000C7940" w:rsidRPr="00B920D3" w:rsidTr="00503CEE">
        <w:trPr>
          <w:jc w:val="center"/>
        </w:trPr>
        <w:tc>
          <w:tcPr>
            <w:tcW w:w="5610" w:type="dxa"/>
          </w:tcPr>
          <w:p w:rsidR="000C7940" w:rsidRPr="00501471" w:rsidRDefault="000C7940" w:rsidP="0088043C">
            <w:pPr>
              <w:rPr>
                <w:sz w:val="22"/>
                <w:szCs w:val="22"/>
                <w:lang w:val="en-US"/>
              </w:rPr>
            </w:pPr>
            <w:r w:rsidRPr="00501471">
              <w:rPr>
                <w:sz w:val="22"/>
                <w:szCs w:val="22"/>
                <w:lang w:val="en-US"/>
              </w:rPr>
              <w:t xml:space="preserve">8.  </w:t>
            </w:r>
            <w:r w:rsidR="00501471" w:rsidRPr="00501471">
              <w:rPr>
                <w:sz w:val="22"/>
                <w:szCs w:val="22"/>
                <w:lang w:val="en-US"/>
              </w:rPr>
              <w:t>Use of bibliography</w:t>
            </w:r>
          </w:p>
        </w:tc>
        <w:tc>
          <w:tcPr>
            <w:tcW w:w="741" w:type="dxa"/>
          </w:tcPr>
          <w:p w:rsidR="000C7940" w:rsidRPr="00B920D3" w:rsidRDefault="000C7940" w:rsidP="00EE34DC">
            <w:pPr>
              <w:jc w:val="center"/>
              <w:rPr>
                <w:sz w:val="22"/>
                <w:szCs w:val="22"/>
              </w:rPr>
            </w:pPr>
          </w:p>
        </w:tc>
        <w:tc>
          <w:tcPr>
            <w:tcW w:w="756" w:type="dxa"/>
          </w:tcPr>
          <w:p w:rsidR="000C7940" w:rsidRPr="00B920D3" w:rsidRDefault="000C7940" w:rsidP="00EE34DC">
            <w:pPr>
              <w:jc w:val="center"/>
              <w:rPr>
                <w:sz w:val="22"/>
                <w:szCs w:val="22"/>
              </w:rPr>
            </w:pPr>
          </w:p>
        </w:tc>
        <w:tc>
          <w:tcPr>
            <w:tcW w:w="756" w:type="dxa"/>
          </w:tcPr>
          <w:p w:rsidR="000C7940" w:rsidRPr="00B920D3" w:rsidRDefault="000C7940" w:rsidP="00EE34DC">
            <w:pPr>
              <w:jc w:val="center"/>
              <w:rPr>
                <w:sz w:val="22"/>
                <w:szCs w:val="22"/>
              </w:rPr>
            </w:pPr>
          </w:p>
        </w:tc>
        <w:tc>
          <w:tcPr>
            <w:tcW w:w="781" w:type="dxa"/>
          </w:tcPr>
          <w:p w:rsidR="000C7940" w:rsidRPr="00B920D3" w:rsidRDefault="000C7940" w:rsidP="00EE34DC">
            <w:pPr>
              <w:jc w:val="center"/>
              <w:rPr>
                <w:sz w:val="22"/>
                <w:szCs w:val="22"/>
              </w:rPr>
            </w:pPr>
          </w:p>
        </w:tc>
      </w:tr>
      <w:tr w:rsidR="000C7940" w:rsidRPr="00B920D3" w:rsidTr="00503CEE">
        <w:trPr>
          <w:jc w:val="center"/>
        </w:trPr>
        <w:tc>
          <w:tcPr>
            <w:tcW w:w="5610" w:type="dxa"/>
          </w:tcPr>
          <w:p w:rsidR="000C7940" w:rsidRPr="00501471" w:rsidRDefault="000C7940" w:rsidP="00D413A1">
            <w:pPr>
              <w:rPr>
                <w:sz w:val="22"/>
                <w:szCs w:val="22"/>
                <w:lang w:val="en-US"/>
              </w:rPr>
            </w:pPr>
            <w:r w:rsidRPr="00501471">
              <w:rPr>
                <w:sz w:val="22"/>
                <w:szCs w:val="22"/>
                <w:lang w:val="en-US"/>
              </w:rPr>
              <w:t xml:space="preserve">9.  </w:t>
            </w:r>
            <w:r w:rsidR="00501471" w:rsidRPr="00501471">
              <w:rPr>
                <w:sz w:val="22"/>
                <w:szCs w:val="22"/>
                <w:lang w:val="en-US"/>
              </w:rPr>
              <w:t>Clear identification of contributions</w:t>
            </w:r>
          </w:p>
        </w:tc>
        <w:tc>
          <w:tcPr>
            <w:tcW w:w="741" w:type="dxa"/>
          </w:tcPr>
          <w:p w:rsidR="000C7940" w:rsidRPr="00B920D3" w:rsidRDefault="000C7940" w:rsidP="00EE34DC">
            <w:pPr>
              <w:jc w:val="center"/>
              <w:rPr>
                <w:sz w:val="22"/>
                <w:szCs w:val="22"/>
              </w:rPr>
            </w:pPr>
          </w:p>
        </w:tc>
        <w:tc>
          <w:tcPr>
            <w:tcW w:w="756" w:type="dxa"/>
          </w:tcPr>
          <w:p w:rsidR="000C7940" w:rsidRPr="00B920D3" w:rsidRDefault="000C7940" w:rsidP="00EE34DC">
            <w:pPr>
              <w:jc w:val="center"/>
              <w:rPr>
                <w:sz w:val="22"/>
                <w:szCs w:val="22"/>
              </w:rPr>
            </w:pPr>
          </w:p>
        </w:tc>
        <w:tc>
          <w:tcPr>
            <w:tcW w:w="756" w:type="dxa"/>
          </w:tcPr>
          <w:p w:rsidR="000C7940" w:rsidRPr="00B920D3" w:rsidRDefault="000C7940" w:rsidP="00EE34DC">
            <w:pPr>
              <w:jc w:val="center"/>
              <w:rPr>
                <w:sz w:val="22"/>
                <w:szCs w:val="22"/>
              </w:rPr>
            </w:pPr>
          </w:p>
        </w:tc>
        <w:tc>
          <w:tcPr>
            <w:tcW w:w="781" w:type="dxa"/>
          </w:tcPr>
          <w:p w:rsidR="000C7940" w:rsidRPr="00B920D3" w:rsidRDefault="000C7940" w:rsidP="00EE34DC">
            <w:pPr>
              <w:jc w:val="center"/>
              <w:rPr>
                <w:sz w:val="22"/>
                <w:szCs w:val="22"/>
              </w:rPr>
            </w:pPr>
          </w:p>
        </w:tc>
      </w:tr>
      <w:tr w:rsidR="000C7940" w:rsidRPr="0061344F" w:rsidTr="00503CEE">
        <w:trPr>
          <w:jc w:val="center"/>
        </w:trPr>
        <w:tc>
          <w:tcPr>
            <w:tcW w:w="5610" w:type="dxa"/>
          </w:tcPr>
          <w:p w:rsidR="000C7940" w:rsidRPr="00501471" w:rsidRDefault="000C7940" w:rsidP="00501471">
            <w:pPr>
              <w:ind w:left="360" w:hanging="360"/>
              <w:rPr>
                <w:sz w:val="22"/>
                <w:szCs w:val="22"/>
                <w:lang w:val="en-US"/>
              </w:rPr>
            </w:pPr>
            <w:r w:rsidRPr="00501471">
              <w:rPr>
                <w:sz w:val="22"/>
                <w:szCs w:val="22"/>
                <w:lang w:val="en-US"/>
              </w:rPr>
              <w:t xml:space="preserve">10. </w:t>
            </w:r>
            <w:r w:rsidR="00501471" w:rsidRPr="00501471">
              <w:rPr>
                <w:sz w:val="22"/>
                <w:szCs w:val="22"/>
                <w:lang w:val="en-US"/>
              </w:rPr>
              <w:t>The Abstract highlights the main aspects of the work</w:t>
            </w:r>
          </w:p>
        </w:tc>
        <w:tc>
          <w:tcPr>
            <w:tcW w:w="741" w:type="dxa"/>
          </w:tcPr>
          <w:p w:rsidR="000C7940" w:rsidRPr="0061344F" w:rsidRDefault="000C7940" w:rsidP="00EE34DC">
            <w:pPr>
              <w:jc w:val="center"/>
              <w:rPr>
                <w:sz w:val="22"/>
                <w:szCs w:val="22"/>
                <w:lang w:val="en-US"/>
              </w:rPr>
            </w:pPr>
          </w:p>
        </w:tc>
        <w:tc>
          <w:tcPr>
            <w:tcW w:w="756" w:type="dxa"/>
          </w:tcPr>
          <w:p w:rsidR="000C7940" w:rsidRPr="0061344F" w:rsidRDefault="000C7940" w:rsidP="00EE34DC">
            <w:pPr>
              <w:jc w:val="center"/>
              <w:rPr>
                <w:sz w:val="22"/>
                <w:szCs w:val="22"/>
                <w:lang w:val="en-US"/>
              </w:rPr>
            </w:pPr>
          </w:p>
        </w:tc>
        <w:tc>
          <w:tcPr>
            <w:tcW w:w="756" w:type="dxa"/>
          </w:tcPr>
          <w:p w:rsidR="000C7940" w:rsidRPr="0061344F" w:rsidRDefault="000C7940" w:rsidP="00EE34DC">
            <w:pPr>
              <w:jc w:val="center"/>
              <w:rPr>
                <w:sz w:val="22"/>
                <w:szCs w:val="22"/>
                <w:lang w:val="en-US"/>
              </w:rPr>
            </w:pPr>
          </w:p>
        </w:tc>
        <w:tc>
          <w:tcPr>
            <w:tcW w:w="781" w:type="dxa"/>
          </w:tcPr>
          <w:p w:rsidR="000C7940" w:rsidRPr="0061344F" w:rsidRDefault="000C7940" w:rsidP="00EE34DC">
            <w:pPr>
              <w:jc w:val="center"/>
              <w:rPr>
                <w:sz w:val="22"/>
                <w:szCs w:val="22"/>
                <w:lang w:val="en-US"/>
              </w:rPr>
            </w:pPr>
          </w:p>
        </w:tc>
      </w:tr>
      <w:tr w:rsidR="000C7940" w:rsidRPr="00B920D3" w:rsidTr="00503CEE">
        <w:trPr>
          <w:jc w:val="center"/>
        </w:trPr>
        <w:tc>
          <w:tcPr>
            <w:tcW w:w="5610" w:type="dxa"/>
          </w:tcPr>
          <w:p w:rsidR="000C7940" w:rsidRPr="00501471" w:rsidRDefault="000C7940" w:rsidP="00D413A1">
            <w:pPr>
              <w:rPr>
                <w:sz w:val="22"/>
                <w:szCs w:val="22"/>
                <w:lang w:val="en-US"/>
              </w:rPr>
            </w:pPr>
            <w:r w:rsidRPr="00501471">
              <w:rPr>
                <w:sz w:val="22"/>
                <w:szCs w:val="22"/>
                <w:lang w:val="en-US"/>
              </w:rPr>
              <w:t xml:space="preserve">11. </w:t>
            </w:r>
            <w:r w:rsidR="00501471" w:rsidRPr="00501471">
              <w:rPr>
                <w:sz w:val="22"/>
                <w:szCs w:val="22"/>
                <w:lang w:val="en-US"/>
              </w:rPr>
              <w:t>Writing and style</w:t>
            </w:r>
          </w:p>
        </w:tc>
        <w:tc>
          <w:tcPr>
            <w:tcW w:w="741" w:type="dxa"/>
          </w:tcPr>
          <w:p w:rsidR="000C7940" w:rsidRPr="00B920D3" w:rsidRDefault="000C7940" w:rsidP="00EE34DC">
            <w:pPr>
              <w:jc w:val="center"/>
              <w:rPr>
                <w:sz w:val="22"/>
                <w:szCs w:val="22"/>
              </w:rPr>
            </w:pPr>
          </w:p>
        </w:tc>
        <w:tc>
          <w:tcPr>
            <w:tcW w:w="756" w:type="dxa"/>
          </w:tcPr>
          <w:p w:rsidR="000C7940" w:rsidRPr="00B920D3" w:rsidRDefault="000C7940" w:rsidP="00EE34DC">
            <w:pPr>
              <w:jc w:val="center"/>
              <w:rPr>
                <w:sz w:val="22"/>
                <w:szCs w:val="22"/>
              </w:rPr>
            </w:pPr>
          </w:p>
        </w:tc>
        <w:tc>
          <w:tcPr>
            <w:tcW w:w="756" w:type="dxa"/>
          </w:tcPr>
          <w:p w:rsidR="000C7940" w:rsidRPr="00B920D3" w:rsidRDefault="000C7940" w:rsidP="00EE34DC">
            <w:pPr>
              <w:jc w:val="center"/>
              <w:rPr>
                <w:sz w:val="22"/>
                <w:szCs w:val="22"/>
              </w:rPr>
            </w:pPr>
          </w:p>
        </w:tc>
        <w:tc>
          <w:tcPr>
            <w:tcW w:w="781" w:type="dxa"/>
          </w:tcPr>
          <w:p w:rsidR="000C7940" w:rsidRPr="00B920D3" w:rsidRDefault="000C7940" w:rsidP="00EE34DC">
            <w:pPr>
              <w:jc w:val="center"/>
              <w:rPr>
                <w:sz w:val="22"/>
                <w:szCs w:val="22"/>
              </w:rPr>
            </w:pPr>
          </w:p>
        </w:tc>
      </w:tr>
      <w:tr w:rsidR="0069045D" w:rsidRPr="00B920D3" w:rsidTr="00503CEE">
        <w:trPr>
          <w:jc w:val="center"/>
        </w:trPr>
        <w:tc>
          <w:tcPr>
            <w:tcW w:w="5610" w:type="dxa"/>
          </w:tcPr>
          <w:p w:rsidR="0069045D" w:rsidRPr="00501471" w:rsidRDefault="0069045D" w:rsidP="00D413A1">
            <w:pPr>
              <w:rPr>
                <w:sz w:val="22"/>
                <w:szCs w:val="22"/>
                <w:lang w:val="en-US"/>
              </w:rPr>
            </w:pPr>
            <w:r w:rsidRPr="00501471">
              <w:rPr>
                <w:sz w:val="22"/>
                <w:szCs w:val="22"/>
                <w:lang w:val="en-US"/>
              </w:rPr>
              <w:t>12.</w:t>
            </w:r>
            <w:r w:rsidR="00501471" w:rsidRPr="00501471">
              <w:rPr>
                <w:lang w:val="en-US"/>
              </w:rPr>
              <w:t xml:space="preserve"> </w:t>
            </w:r>
            <w:r w:rsidR="00501471" w:rsidRPr="00501471">
              <w:rPr>
                <w:sz w:val="22"/>
                <w:szCs w:val="22"/>
                <w:lang w:val="en-US"/>
              </w:rPr>
              <w:t>References news</w:t>
            </w:r>
          </w:p>
        </w:tc>
        <w:tc>
          <w:tcPr>
            <w:tcW w:w="741" w:type="dxa"/>
          </w:tcPr>
          <w:p w:rsidR="0069045D" w:rsidRPr="00B920D3" w:rsidRDefault="0069045D" w:rsidP="00EE34DC">
            <w:pPr>
              <w:jc w:val="center"/>
              <w:rPr>
                <w:sz w:val="22"/>
                <w:szCs w:val="22"/>
              </w:rPr>
            </w:pPr>
          </w:p>
        </w:tc>
        <w:tc>
          <w:tcPr>
            <w:tcW w:w="756" w:type="dxa"/>
          </w:tcPr>
          <w:p w:rsidR="0069045D" w:rsidRPr="00B920D3" w:rsidRDefault="0069045D" w:rsidP="00EE34DC">
            <w:pPr>
              <w:jc w:val="center"/>
              <w:rPr>
                <w:sz w:val="22"/>
                <w:szCs w:val="22"/>
              </w:rPr>
            </w:pPr>
          </w:p>
        </w:tc>
        <w:tc>
          <w:tcPr>
            <w:tcW w:w="756" w:type="dxa"/>
          </w:tcPr>
          <w:p w:rsidR="0069045D" w:rsidRPr="00B920D3" w:rsidRDefault="0069045D" w:rsidP="00EE34DC">
            <w:pPr>
              <w:jc w:val="center"/>
              <w:rPr>
                <w:sz w:val="22"/>
                <w:szCs w:val="22"/>
              </w:rPr>
            </w:pPr>
          </w:p>
        </w:tc>
        <w:tc>
          <w:tcPr>
            <w:tcW w:w="781" w:type="dxa"/>
          </w:tcPr>
          <w:p w:rsidR="0069045D" w:rsidRPr="00B920D3" w:rsidRDefault="0069045D" w:rsidP="00EE34DC">
            <w:pPr>
              <w:jc w:val="center"/>
              <w:rPr>
                <w:sz w:val="22"/>
                <w:szCs w:val="22"/>
              </w:rPr>
            </w:pPr>
          </w:p>
        </w:tc>
      </w:tr>
    </w:tbl>
    <w:p w:rsidR="00EE34DC" w:rsidRDefault="00EE34DC" w:rsidP="000C7940">
      <w:pPr>
        <w:rPr>
          <w:rFonts w:ascii="Arial" w:hAnsi="Arial" w:cs="Arial"/>
          <w:sz w:val="22"/>
          <w:szCs w:val="22"/>
        </w:rPr>
      </w:pPr>
    </w:p>
    <w:p w:rsidR="000C7940" w:rsidRPr="00207954" w:rsidRDefault="00207954" w:rsidP="00EE34DC">
      <w:pPr>
        <w:numPr>
          <w:ilvl w:val="0"/>
          <w:numId w:val="17"/>
        </w:numPr>
        <w:ind w:left="426" w:hanging="426"/>
        <w:rPr>
          <w:b/>
          <w:sz w:val="22"/>
          <w:szCs w:val="22"/>
          <w:lang w:val="en-US"/>
        </w:rPr>
      </w:pPr>
      <w:r w:rsidRPr="00207954">
        <w:rPr>
          <w:b/>
          <w:sz w:val="22"/>
          <w:szCs w:val="22"/>
          <w:lang w:val="en-US"/>
        </w:rPr>
        <w:t>Recommendations</w:t>
      </w:r>
    </w:p>
    <w:p w:rsidR="000C7940" w:rsidRPr="00207954" w:rsidRDefault="000C7940" w:rsidP="000C7940">
      <w:pPr>
        <w:rPr>
          <w:sz w:val="22"/>
          <w:szCs w:val="22"/>
          <w:lang w:val="en-US"/>
        </w:rPr>
      </w:pPr>
    </w:p>
    <w:p w:rsidR="000C7940" w:rsidRPr="00207954" w:rsidRDefault="00DC4A7A" w:rsidP="000C7940">
      <w:pPr>
        <w:numPr>
          <w:ilvl w:val="0"/>
          <w:numId w:val="16"/>
        </w:numPr>
        <w:rPr>
          <w:sz w:val="22"/>
          <w:szCs w:val="22"/>
          <w:lang w:val="en-US"/>
        </w:rPr>
      </w:pPr>
      <w:r w:rsidRPr="00207954">
        <w:rPr>
          <w:sz w:val="22"/>
          <w:szCs w:val="22"/>
          <w:lang w:val="en-US"/>
        </w:rPr>
        <w:t>Published unchanged</w:t>
      </w:r>
      <w:r w:rsidR="000C7940" w:rsidRPr="00207954">
        <w:rPr>
          <w:sz w:val="22"/>
          <w:szCs w:val="22"/>
          <w:lang w:val="en-US"/>
        </w:rPr>
        <w:t>:</w:t>
      </w:r>
      <w:r w:rsidR="00987F02">
        <w:rPr>
          <w:sz w:val="22"/>
          <w:szCs w:val="22"/>
          <w:lang w:val="en-US"/>
        </w:rPr>
        <w:t xml:space="preserve">              </w:t>
      </w:r>
      <w:r w:rsidR="000C7940" w:rsidRPr="00207954">
        <w:rPr>
          <w:sz w:val="22"/>
          <w:szCs w:val="22"/>
          <w:lang w:val="en-US"/>
        </w:rPr>
        <w:t xml:space="preserve"> </w:t>
      </w:r>
      <w:r w:rsidR="00EE34DC" w:rsidRPr="00207954">
        <w:rPr>
          <w:sz w:val="22"/>
          <w:szCs w:val="22"/>
          <w:lang w:val="en-US"/>
        </w:rPr>
        <w:t>_______________</w:t>
      </w:r>
    </w:p>
    <w:p w:rsidR="000C7940" w:rsidRPr="00207954" w:rsidRDefault="00DC4A7A" w:rsidP="000C7940">
      <w:pPr>
        <w:numPr>
          <w:ilvl w:val="0"/>
          <w:numId w:val="16"/>
        </w:numPr>
        <w:rPr>
          <w:sz w:val="22"/>
          <w:szCs w:val="22"/>
          <w:lang w:val="en-US"/>
        </w:rPr>
      </w:pPr>
      <w:r w:rsidRPr="00207954">
        <w:rPr>
          <w:sz w:val="22"/>
          <w:szCs w:val="22"/>
          <w:lang w:val="en-US"/>
        </w:rPr>
        <w:t>Published with modifications</w:t>
      </w:r>
      <w:r w:rsidR="000C7940" w:rsidRPr="00207954">
        <w:rPr>
          <w:sz w:val="22"/>
          <w:szCs w:val="22"/>
          <w:lang w:val="en-US"/>
        </w:rPr>
        <w:t xml:space="preserve">:  </w:t>
      </w:r>
      <w:r w:rsidR="00EE34DC" w:rsidRPr="00207954">
        <w:rPr>
          <w:sz w:val="22"/>
          <w:szCs w:val="22"/>
          <w:lang w:val="en-US"/>
        </w:rPr>
        <w:t>______________</w:t>
      </w:r>
    </w:p>
    <w:p w:rsidR="000C7940" w:rsidRPr="00207954" w:rsidRDefault="00207954" w:rsidP="000C7940">
      <w:pPr>
        <w:numPr>
          <w:ilvl w:val="0"/>
          <w:numId w:val="16"/>
        </w:numPr>
        <w:rPr>
          <w:sz w:val="22"/>
          <w:szCs w:val="22"/>
          <w:lang w:val="en-US"/>
        </w:rPr>
      </w:pPr>
      <w:r w:rsidRPr="00207954">
        <w:rPr>
          <w:sz w:val="22"/>
          <w:szCs w:val="22"/>
          <w:lang w:val="en-US"/>
        </w:rPr>
        <w:t>N</w:t>
      </w:r>
      <w:r w:rsidR="001472B5">
        <w:rPr>
          <w:sz w:val="22"/>
          <w:szCs w:val="22"/>
          <w:lang w:val="en-US"/>
        </w:rPr>
        <w:t xml:space="preserve">ot </w:t>
      </w:r>
      <w:r w:rsidR="001472B5" w:rsidRPr="001472B5">
        <w:rPr>
          <w:sz w:val="22"/>
          <w:szCs w:val="22"/>
          <w:lang w:val="en-US"/>
        </w:rPr>
        <w:t>publish</w:t>
      </w:r>
      <w:r w:rsidRPr="00207954">
        <w:rPr>
          <w:sz w:val="22"/>
          <w:szCs w:val="22"/>
          <w:lang w:val="en-US"/>
        </w:rPr>
        <w:t>:</w:t>
      </w:r>
      <w:r w:rsidR="000C7940" w:rsidRPr="00207954">
        <w:rPr>
          <w:sz w:val="22"/>
          <w:szCs w:val="22"/>
          <w:lang w:val="en-US"/>
        </w:rPr>
        <w:t xml:space="preserve">  </w:t>
      </w:r>
      <w:r w:rsidR="00987F02">
        <w:rPr>
          <w:sz w:val="22"/>
          <w:szCs w:val="22"/>
          <w:lang w:val="en-US"/>
        </w:rPr>
        <w:t xml:space="preserve">                        </w:t>
      </w:r>
      <w:r w:rsidR="00EE34DC" w:rsidRPr="00207954">
        <w:rPr>
          <w:sz w:val="22"/>
          <w:szCs w:val="22"/>
          <w:lang w:val="en-US"/>
        </w:rPr>
        <w:t>______________</w:t>
      </w:r>
    </w:p>
    <w:p w:rsidR="000C7940" w:rsidRPr="00207954" w:rsidRDefault="000C7940" w:rsidP="000C7940">
      <w:pPr>
        <w:rPr>
          <w:rFonts w:ascii="Arial" w:hAnsi="Arial" w:cs="Arial"/>
          <w:sz w:val="22"/>
          <w:szCs w:val="22"/>
          <w:lang w:val="en-US"/>
        </w:rPr>
      </w:pPr>
    </w:p>
    <w:p w:rsidR="008554EC" w:rsidRPr="008554EC" w:rsidRDefault="008554EC" w:rsidP="008554EC">
      <w:pPr>
        <w:pStyle w:val="Textoindependiente"/>
        <w:spacing w:line="360" w:lineRule="auto"/>
        <w:rPr>
          <w:rFonts w:eastAsia="SimSun"/>
          <w:sz w:val="22"/>
          <w:lang w:val="en-US"/>
        </w:rPr>
      </w:pPr>
      <w:r w:rsidRPr="008554EC">
        <w:rPr>
          <w:rFonts w:eastAsia="SimSun"/>
          <w:sz w:val="22"/>
          <w:lang w:val="en-US"/>
        </w:rPr>
        <w:t>Would you like to know the authors’</w:t>
      </w:r>
      <w:r>
        <w:rPr>
          <w:rFonts w:eastAsia="SimSun"/>
          <w:sz w:val="22"/>
          <w:lang w:val="en-US"/>
        </w:rPr>
        <w:t xml:space="preserve"> </w:t>
      </w:r>
      <w:r w:rsidRPr="008554EC">
        <w:rPr>
          <w:rFonts w:eastAsia="SimSun"/>
          <w:sz w:val="22"/>
          <w:lang w:val="en-US"/>
        </w:rPr>
        <w:t xml:space="preserve">response? </w:t>
      </w:r>
      <w:r w:rsidRPr="008554EC">
        <w:rPr>
          <w:rFonts w:eastAsia="SimSun"/>
          <w:b/>
          <w:sz w:val="22"/>
          <w:lang w:val="en-US"/>
        </w:rPr>
        <w:t>Yes</w:t>
      </w:r>
      <w:r w:rsidRPr="008554EC">
        <w:rPr>
          <w:rFonts w:eastAsia="SimSun"/>
          <w:sz w:val="22"/>
          <w:lang w:val="en-US"/>
        </w:rPr>
        <w:t xml:space="preserve"> ___</w:t>
      </w:r>
      <w:r>
        <w:rPr>
          <w:rFonts w:eastAsia="SimSun"/>
          <w:sz w:val="22"/>
          <w:lang w:val="en-US"/>
        </w:rPr>
        <w:t xml:space="preserve">_  </w:t>
      </w:r>
      <w:r w:rsidRPr="008554EC">
        <w:rPr>
          <w:rFonts w:eastAsia="SimSun"/>
          <w:b/>
          <w:sz w:val="22"/>
          <w:lang w:val="en-US"/>
        </w:rPr>
        <w:t>No</w:t>
      </w:r>
      <w:r w:rsidRPr="008554EC">
        <w:rPr>
          <w:rFonts w:eastAsia="SimSun"/>
          <w:sz w:val="22"/>
          <w:lang w:val="en-US"/>
        </w:rPr>
        <w:t xml:space="preserve"> ____</w:t>
      </w:r>
    </w:p>
    <w:p w:rsidR="001472B5" w:rsidRDefault="001472B5" w:rsidP="00503CEE">
      <w:pPr>
        <w:jc w:val="both"/>
        <w:rPr>
          <w:sz w:val="22"/>
          <w:szCs w:val="22"/>
          <w:lang w:val="en-US"/>
        </w:rPr>
      </w:pPr>
      <w:r w:rsidRPr="001472B5">
        <w:rPr>
          <w:sz w:val="22"/>
          <w:szCs w:val="22"/>
          <w:lang w:val="en-US"/>
        </w:rPr>
        <w:t>It is considered that whenever the articles need modifications, they will be sent to the authors for their modifications and subsequent publication, in this sense if you indicated yes in the previous aspect, the article will be sent again when the authors make the pertinent modifications.</w:t>
      </w:r>
    </w:p>
    <w:p w:rsidR="001472B5" w:rsidRDefault="001472B5" w:rsidP="00503CEE">
      <w:pPr>
        <w:jc w:val="both"/>
        <w:rPr>
          <w:sz w:val="22"/>
          <w:szCs w:val="22"/>
          <w:lang w:val="en-US"/>
        </w:rPr>
      </w:pPr>
    </w:p>
    <w:p w:rsidR="00503CEE" w:rsidRPr="0088043C" w:rsidRDefault="001472B5" w:rsidP="008C49BD">
      <w:pPr>
        <w:ind w:left="284" w:hanging="284"/>
        <w:jc w:val="both"/>
        <w:rPr>
          <w:rFonts w:ascii="Arial" w:hAnsi="Arial" w:cs="Arial"/>
          <w:sz w:val="22"/>
          <w:szCs w:val="22"/>
          <w:lang w:val="en-US"/>
        </w:rPr>
      </w:pPr>
      <w:r w:rsidRPr="001472B5">
        <w:rPr>
          <w:b/>
          <w:sz w:val="22"/>
          <w:szCs w:val="22"/>
          <w:lang w:val="en-US"/>
        </w:rPr>
        <w:lastRenderedPageBreak/>
        <w:t>Note:</w:t>
      </w:r>
      <w:r w:rsidRPr="001472B5">
        <w:rPr>
          <w:sz w:val="22"/>
          <w:szCs w:val="22"/>
          <w:lang w:val="en-US"/>
        </w:rPr>
        <w:t xml:space="preserve"> If the article requires modifications </w:t>
      </w:r>
      <w:r w:rsidRPr="00A34CD3">
        <w:rPr>
          <w:sz w:val="22"/>
          <w:szCs w:val="22"/>
          <w:lang w:val="en-US"/>
        </w:rPr>
        <w:t xml:space="preserve">or </w:t>
      </w:r>
      <w:r w:rsidR="0061344F" w:rsidRPr="00A34CD3">
        <w:rPr>
          <w:sz w:val="22"/>
          <w:szCs w:val="22"/>
          <w:lang w:val="en-US"/>
        </w:rPr>
        <w:t xml:space="preserve">it </w:t>
      </w:r>
      <w:r w:rsidRPr="00A34CD3">
        <w:rPr>
          <w:sz w:val="22"/>
          <w:szCs w:val="22"/>
          <w:lang w:val="en-US"/>
        </w:rPr>
        <w:t xml:space="preserve">is recommended </w:t>
      </w:r>
      <w:r w:rsidR="0061344F" w:rsidRPr="00A34CD3">
        <w:rPr>
          <w:sz w:val="22"/>
          <w:szCs w:val="22"/>
          <w:lang w:val="en-US"/>
        </w:rPr>
        <w:t>no</w:t>
      </w:r>
      <w:r w:rsidRPr="00A34CD3">
        <w:rPr>
          <w:sz w:val="22"/>
          <w:szCs w:val="22"/>
          <w:lang w:val="en-US"/>
        </w:rPr>
        <w:t>t</w:t>
      </w:r>
      <w:r w:rsidR="0061344F" w:rsidRPr="00A34CD3">
        <w:rPr>
          <w:sz w:val="22"/>
          <w:szCs w:val="22"/>
          <w:lang w:val="en-US"/>
        </w:rPr>
        <w:t xml:space="preserve"> to be</w:t>
      </w:r>
      <w:r w:rsidRPr="00A34CD3">
        <w:rPr>
          <w:sz w:val="22"/>
          <w:szCs w:val="22"/>
          <w:lang w:val="en-US"/>
        </w:rPr>
        <w:t xml:space="preserve"> publish</w:t>
      </w:r>
      <w:r w:rsidR="0061344F" w:rsidRPr="00A34CD3">
        <w:rPr>
          <w:sz w:val="22"/>
          <w:szCs w:val="22"/>
          <w:lang w:val="en-US"/>
        </w:rPr>
        <w:t>ed</w:t>
      </w:r>
      <w:r w:rsidRPr="00A34CD3">
        <w:rPr>
          <w:sz w:val="22"/>
          <w:szCs w:val="22"/>
          <w:lang w:val="en-US"/>
        </w:rPr>
        <w:t>, please</w:t>
      </w:r>
      <w:r w:rsidRPr="001472B5">
        <w:rPr>
          <w:sz w:val="22"/>
          <w:szCs w:val="22"/>
          <w:lang w:val="en-US"/>
        </w:rPr>
        <w:t xml:space="preserve"> explain below the reasons for your decision, arguing about the aspects indicated in the evaluation </w:t>
      </w:r>
      <w:r w:rsidR="008554EC">
        <w:rPr>
          <w:sz w:val="22"/>
          <w:szCs w:val="22"/>
          <w:lang w:val="en-US"/>
        </w:rPr>
        <w:t>and classified as regular and/</w:t>
      </w:r>
      <w:r w:rsidRPr="001472B5">
        <w:rPr>
          <w:sz w:val="22"/>
          <w:szCs w:val="22"/>
          <w:lang w:val="en-US"/>
        </w:rPr>
        <w:t xml:space="preserve">or </w:t>
      </w:r>
      <w:r w:rsidR="008554EC">
        <w:rPr>
          <w:sz w:val="22"/>
          <w:szCs w:val="22"/>
          <w:lang w:val="en-US"/>
        </w:rPr>
        <w:t>faulty</w:t>
      </w:r>
      <w:r w:rsidRPr="001472B5">
        <w:rPr>
          <w:sz w:val="22"/>
          <w:szCs w:val="22"/>
          <w:lang w:val="en-US"/>
        </w:rPr>
        <w:t>.</w:t>
      </w:r>
    </w:p>
    <w:sectPr w:rsidR="00503CEE" w:rsidRPr="0088043C" w:rsidSect="00A43745">
      <w:headerReference w:type="default" r:id="rId7"/>
      <w:type w:val="nextColumn"/>
      <w:pgSz w:w="12242" w:h="15842" w:code="1"/>
      <w:pgMar w:top="2379" w:right="964" w:bottom="851" w:left="1276" w:header="568"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9EF0AE" w15:done="0"/>
  <w15:commentEx w15:paraId="74EB58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9C967B" w16cex:dateUtc="2025-04-10T00:24:00Z"/>
  <w16cex:commentExtensible w16cex:durableId="06D00B07" w16cex:dateUtc="2025-04-10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9EF0AE" w16cid:durableId="5F9C967B"/>
  <w16cid:commentId w16cid:paraId="74EB582D" w16cid:durableId="06D00B0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F5B" w:rsidRDefault="002A6F5B" w:rsidP="00D52822">
      <w:r>
        <w:separator/>
      </w:r>
    </w:p>
  </w:endnote>
  <w:endnote w:type="continuationSeparator" w:id="0">
    <w:p w:rsidR="002A6F5B" w:rsidRDefault="002A6F5B" w:rsidP="00D528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SABlack">
    <w:altName w:val="Calibri"/>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F5B" w:rsidRDefault="002A6F5B" w:rsidP="00D52822">
      <w:r>
        <w:separator/>
      </w:r>
    </w:p>
  </w:footnote>
  <w:footnote w:type="continuationSeparator" w:id="0">
    <w:p w:rsidR="002A6F5B" w:rsidRDefault="002A6F5B" w:rsidP="00D52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745" w:rsidRDefault="00F7032E" w:rsidP="00625A96">
    <w:pPr>
      <w:pStyle w:val="Encabezado"/>
      <w:rPr>
        <w:b/>
        <w:i/>
        <w:emboss/>
        <w:color w:val="04AC04"/>
      </w:rPr>
    </w:pPr>
    <w:r>
      <w:rPr>
        <w:noProof/>
      </w:rPr>
      <w:drawing>
        <wp:anchor distT="0" distB="0" distL="114300" distR="114300" simplePos="0" relativeHeight="251657728" behindDoc="1" locked="0" layoutInCell="1" allowOverlap="1">
          <wp:simplePos x="0" y="0"/>
          <wp:positionH relativeFrom="column">
            <wp:align>left</wp:align>
          </wp:positionH>
          <wp:positionV relativeFrom="paragraph">
            <wp:posOffset>0</wp:posOffset>
          </wp:positionV>
          <wp:extent cx="4001135" cy="1045845"/>
          <wp:effectExtent l="19050" t="0" r="0" b="0"/>
          <wp:wrapTight wrapText="bothSides">
            <wp:wrapPolygon edited="0">
              <wp:start x="-103" y="0"/>
              <wp:lineTo x="-103" y="21246"/>
              <wp:lineTo x="21597" y="21246"/>
              <wp:lineTo x="21597" y="0"/>
              <wp:lineTo x="-10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001135" cy="1045845"/>
                  </a:xfrm>
                  <a:prstGeom prst="rect">
                    <a:avLst/>
                  </a:prstGeom>
                  <a:noFill/>
                  <a:ln w="9525">
                    <a:noFill/>
                    <a:miter lim="800000"/>
                    <a:headEnd/>
                    <a:tailEnd/>
                  </a:ln>
                </pic:spPr>
              </pic:pic>
            </a:graphicData>
          </a:graphic>
        </wp:anchor>
      </w:drawing>
    </w:r>
  </w:p>
  <w:p w:rsidR="00A43745" w:rsidRDefault="00A43745" w:rsidP="00A43745">
    <w:pPr>
      <w:pStyle w:val="Encabezado"/>
      <w:jc w:val="right"/>
      <w:rPr>
        <w:b/>
        <w:i/>
        <w:emboss/>
        <w:color w:val="04AC04"/>
      </w:rPr>
    </w:pPr>
  </w:p>
  <w:p w:rsidR="00A43745" w:rsidRDefault="00A43745" w:rsidP="00A43745">
    <w:pPr>
      <w:pStyle w:val="Encabezado"/>
      <w:jc w:val="right"/>
      <w:rPr>
        <w:b/>
        <w:i/>
        <w:emboss/>
        <w:color w:val="04AC04"/>
      </w:rPr>
    </w:pPr>
  </w:p>
  <w:p w:rsidR="00D52822" w:rsidRPr="00FC3472" w:rsidRDefault="00391DC8" w:rsidP="00A43745">
    <w:pPr>
      <w:pStyle w:val="Encabezado"/>
      <w:jc w:val="right"/>
      <w:rPr>
        <w:b/>
        <w:i/>
        <w:emboss/>
        <w:color w:val="04AC04"/>
      </w:rPr>
    </w:pPr>
    <w:r>
      <w:rPr>
        <w:b/>
        <w:i/>
        <w:emboss/>
        <w:color w:val="04AC04"/>
      </w:rPr>
      <w:t>PAPERS  EVALUATION</w:t>
    </w:r>
  </w:p>
  <w:p w:rsidR="00D52822" w:rsidRDefault="00D52822" w:rsidP="00430CAB">
    <w:pPr>
      <w:pStyle w:val="Encabezado"/>
    </w:pPr>
  </w:p>
  <w:p w:rsidR="00FC3472" w:rsidRDefault="00FC3472" w:rsidP="00430CAB">
    <w:pPr>
      <w:pStyle w:val="Encabezado"/>
    </w:pPr>
  </w:p>
  <w:p w:rsidR="00FC3472" w:rsidRDefault="00FC3472" w:rsidP="00430C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74C"/>
    <w:multiLevelType w:val="hybridMultilevel"/>
    <w:tmpl w:val="5F3018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1E03C9"/>
    <w:multiLevelType w:val="singleLevel"/>
    <w:tmpl w:val="199E3E6C"/>
    <w:lvl w:ilvl="0">
      <w:start w:val="1"/>
      <w:numFmt w:val="decimal"/>
      <w:lvlText w:val="%1."/>
      <w:lvlJc w:val="left"/>
      <w:pPr>
        <w:tabs>
          <w:tab w:val="num" w:pos="1429"/>
        </w:tabs>
        <w:ind w:left="862" w:firstLine="207"/>
      </w:pPr>
      <w:rPr>
        <w:b/>
        <w:i w:val="0"/>
      </w:rPr>
    </w:lvl>
  </w:abstractNum>
  <w:abstractNum w:abstractNumId="2">
    <w:nsid w:val="21173A2C"/>
    <w:multiLevelType w:val="hybridMultilevel"/>
    <w:tmpl w:val="28FCD3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14E7548"/>
    <w:multiLevelType w:val="hybridMultilevel"/>
    <w:tmpl w:val="49A6C964"/>
    <w:lvl w:ilvl="0" w:tplc="E402C01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C200D1E"/>
    <w:multiLevelType w:val="hybridMultilevel"/>
    <w:tmpl w:val="F49E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C3D1C"/>
    <w:multiLevelType w:val="hybridMultilevel"/>
    <w:tmpl w:val="12FCC2AE"/>
    <w:lvl w:ilvl="0" w:tplc="0C0A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7984D5B"/>
    <w:multiLevelType w:val="hybridMultilevel"/>
    <w:tmpl w:val="AE12701A"/>
    <w:lvl w:ilvl="0" w:tplc="30824D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842795"/>
    <w:multiLevelType w:val="hybridMultilevel"/>
    <w:tmpl w:val="87461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881BDE"/>
    <w:multiLevelType w:val="hybridMultilevel"/>
    <w:tmpl w:val="BA92FA14"/>
    <w:lvl w:ilvl="0" w:tplc="76C00D4E">
      <w:start w:val="1"/>
      <w:numFmt w:val="decimal"/>
      <w:lvlText w:val="%1."/>
      <w:lvlJc w:val="left"/>
      <w:pPr>
        <w:tabs>
          <w:tab w:val="num" w:pos="630"/>
        </w:tabs>
        <w:ind w:left="63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EC355E5"/>
    <w:multiLevelType w:val="hybridMultilevel"/>
    <w:tmpl w:val="E8D260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0131F65"/>
    <w:multiLevelType w:val="hybridMultilevel"/>
    <w:tmpl w:val="DC12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040EDF"/>
    <w:multiLevelType w:val="hybridMultilevel"/>
    <w:tmpl w:val="1F3EEAA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30E4D67"/>
    <w:multiLevelType w:val="hybridMultilevel"/>
    <w:tmpl w:val="BA92FA14"/>
    <w:lvl w:ilvl="0" w:tplc="76C00D4E">
      <w:start w:val="1"/>
      <w:numFmt w:val="decimal"/>
      <w:lvlText w:val="%1."/>
      <w:lvlJc w:val="left"/>
      <w:pPr>
        <w:tabs>
          <w:tab w:val="num" w:pos="630"/>
        </w:tabs>
        <w:ind w:left="63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CCC2F7F"/>
    <w:multiLevelType w:val="hybridMultilevel"/>
    <w:tmpl w:val="BA92FA14"/>
    <w:lvl w:ilvl="0" w:tplc="76C00D4E">
      <w:start w:val="1"/>
      <w:numFmt w:val="decimal"/>
      <w:lvlText w:val="%1."/>
      <w:lvlJc w:val="left"/>
      <w:pPr>
        <w:tabs>
          <w:tab w:val="num" w:pos="630"/>
        </w:tabs>
        <w:ind w:left="63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F3471E1"/>
    <w:multiLevelType w:val="hybridMultilevel"/>
    <w:tmpl w:val="BA92FA14"/>
    <w:lvl w:ilvl="0" w:tplc="76C00D4E">
      <w:start w:val="1"/>
      <w:numFmt w:val="decimal"/>
      <w:lvlText w:val="%1."/>
      <w:lvlJc w:val="left"/>
      <w:pPr>
        <w:tabs>
          <w:tab w:val="num" w:pos="630"/>
        </w:tabs>
        <w:ind w:left="63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3EC7FB9"/>
    <w:multiLevelType w:val="hybridMultilevel"/>
    <w:tmpl w:val="BA92FA14"/>
    <w:lvl w:ilvl="0" w:tplc="76C00D4E">
      <w:start w:val="1"/>
      <w:numFmt w:val="decimal"/>
      <w:lvlText w:val="%1."/>
      <w:lvlJc w:val="left"/>
      <w:pPr>
        <w:tabs>
          <w:tab w:val="num" w:pos="630"/>
        </w:tabs>
        <w:ind w:left="63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96316B5"/>
    <w:multiLevelType w:val="hybridMultilevel"/>
    <w:tmpl w:val="BA92FA14"/>
    <w:lvl w:ilvl="0" w:tplc="76C00D4E">
      <w:start w:val="1"/>
      <w:numFmt w:val="decimal"/>
      <w:lvlText w:val="%1."/>
      <w:lvlJc w:val="left"/>
      <w:pPr>
        <w:tabs>
          <w:tab w:val="num" w:pos="450"/>
        </w:tabs>
        <w:ind w:left="45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0"/>
  </w:num>
  <w:num w:numId="4">
    <w:abstractNumId w:val="9"/>
  </w:num>
  <w:num w:numId="5">
    <w:abstractNumId w:val="10"/>
  </w:num>
  <w:num w:numId="6">
    <w:abstractNumId w:val="4"/>
  </w:num>
  <w:num w:numId="7">
    <w:abstractNumId w:val="7"/>
  </w:num>
  <w:num w:numId="8">
    <w:abstractNumId w:val="16"/>
  </w:num>
  <w:num w:numId="9">
    <w:abstractNumId w:val="12"/>
  </w:num>
  <w:num w:numId="10">
    <w:abstractNumId w:val="15"/>
  </w:num>
  <w:num w:numId="11">
    <w:abstractNumId w:val="14"/>
  </w:num>
  <w:num w:numId="12">
    <w:abstractNumId w:val="13"/>
  </w:num>
  <w:num w:numId="13">
    <w:abstractNumId w:val="8"/>
  </w:num>
  <w:num w:numId="14">
    <w:abstractNumId w:val="5"/>
  </w:num>
  <w:num w:numId="15">
    <w:abstractNumId w:val="3"/>
  </w:num>
  <w:num w:numId="16">
    <w:abstractNumId w:val="11"/>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na Torres Rivero">
    <w15:presenceInfo w15:providerId="Windows Live" w15:userId="52a41a7cd3c6f39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rsids>
    <w:rsidRoot w:val="00A07743"/>
    <w:rsid w:val="00000906"/>
    <w:rsid w:val="0000760A"/>
    <w:rsid w:val="00032DD7"/>
    <w:rsid w:val="00034A6D"/>
    <w:rsid w:val="00046F97"/>
    <w:rsid w:val="00085370"/>
    <w:rsid w:val="000A21B6"/>
    <w:rsid w:val="000C3893"/>
    <w:rsid w:val="000C7762"/>
    <w:rsid w:val="000C7940"/>
    <w:rsid w:val="000F10CD"/>
    <w:rsid w:val="000F2E17"/>
    <w:rsid w:val="00104DB0"/>
    <w:rsid w:val="001068A3"/>
    <w:rsid w:val="00131E1D"/>
    <w:rsid w:val="00140664"/>
    <w:rsid w:val="001472B5"/>
    <w:rsid w:val="0015493C"/>
    <w:rsid w:val="00170729"/>
    <w:rsid w:val="00174DF5"/>
    <w:rsid w:val="001843AE"/>
    <w:rsid w:val="00187B70"/>
    <w:rsid w:val="00187D26"/>
    <w:rsid w:val="001925C7"/>
    <w:rsid w:val="0019476E"/>
    <w:rsid w:val="00197C9F"/>
    <w:rsid w:val="001B4C0B"/>
    <w:rsid w:val="001C6137"/>
    <w:rsid w:val="001F499A"/>
    <w:rsid w:val="00201330"/>
    <w:rsid w:val="00207954"/>
    <w:rsid w:val="00212068"/>
    <w:rsid w:val="00222055"/>
    <w:rsid w:val="0022454E"/>
    <w:rsid w:val="00227103"/>
    <w:rsid w:val="00231AB7"/>
    <w:rsid w:val="0023769F"/>
    <w:rsid w:val="00242B6C"/>
    <w:rsid w:val="002529D7"/>
    <w:rsid w:val="002538B0"/>
    <w:rsid w:val="00275ABD"/>
    <w:rsid w:val="00277469"/>
    <w:rsid w:val="00290BCB"/>
    <w:rsid w:val="0029639C"/>
    <w:rsid w:val="002A1697"/>
    <w:rsid w:val="002A6F5B"/>
    <w:rsid w:val="002B1118"/>
    <w:rsid w:val="002C3928"/>
    <w:rsid w:val="002D3C8A"/>
    <w:rsid w:val="002E37F0"/>
    <w:rsid w:val="002F22BB"/>
    <w:rsid w:val="002F7511"/>
    <w:rsid w:val="00362AB7"/>
    <w:rsid w:val="00367453"/>
    <w:rsid w:val="00385692"/>
    <w:rsid w:val="00391DC8"/>
    <w:rsid w:val="003C02A1"/>
    <w:rsid w:val="003D19F7"/>
    <w:rsid w:val="003D5ED3"/>
    <w:rsid w:val="003F363E"/>
    <w:rsid w:val="004107CD"/>
    <w:rsid w:val="004233F3"/>
    <w:rsid w:val="0042350D"/>
    <w:rsid w:val="00430CAB"/>
    <w:rsid w:val="00452B1C"/>
    <w:rsid w:val="004650D7"/>
    <w:rsid w:val="00471C1E"/>
    <w:rsid w:val="00473E8E"/>
    <w:rsid w:val="00492DB4"/>
    <w:rsid w:val="00494A54"/>
    <w:rsid w:val="004A0A3E"/>
    <w:rsid w:val="004A6EA1"/>
    <w:rsid w:val="004C348E"/>
    <w:rsid w:val="004E3B60"/>
    <w:rsid w:val="004F318C"/>
    <w:rsid w:val="00501471"/>
    <w:rsid w:val="00503CEE"/>
    <w:rsid w:val="00520AB4"/>
    <w:rsid w:val="00527AC6"/>
    <w:rsid w:val="0053105C"/>
    <w:rsid w:val="00542E9A"/>
    <w:rsid w:val="00557B57"/>
    <w:rsid w:val="00561E08"/>
    <w:rsid w:val="00565A2B"/>
    <w:rsid w:val="00566558"/>
    <w:rsid w:val="00575013"/>
    <w:rsid w:val="005766C2"/>
    <w:rsid w:val="005862FF"/>
    <w:rsid w:val="005A43F4"/>
    <w:rsid w:val="005C0E51"/>
    <w:rsid w:val="005C4276"/>
    <w:rsid w:val="005C6393"/>
    <w:rsid w:val="005C6F49"/>
    <w:rsid w:val="005D069A"/>
    <w:rsid w:val="005D60E8"/>
    <w:rsid w:val="005E34C9"/>
    <w:rsid w:val="005F5F29"/>
    <w:rsid w:val="005F65AC"/>
    <w:rsid w:val="006023C8"/>
    <w:rsid w:val="00606CAE"/>
    <w:rsid w:val="0061344F"/>
    <w:rsid w:val="0061484F"/>
    <w:rsid w:val="00625A96"/>
    <w:rsid w:val="00632698"/>
    <w:rsid w:val="00635FA1"/>
    <w:rsid w:val="006559D4"/>
    <w:rsid w:val="0067257A"/>
    <w:rsid w:val="00673486"/>
    <w:rsid w:val="0069045D"/>
    <w:rsid w:val="00691977"/>
    <w:rsid w:val="006A2235"/>
    <w:rsid w:val="006B2FE9"/>
    <w:rsid w:val="006B3C04"/>
    <w:rsid w:val="00706C51"/>
    <w:rsid w:val="00732DC8"/>
    <w:rsid w:val="007426AD"/>
    <w:rsid w:val="00744B78"/>
    <w:rsid w:val="00791893"/>
    <w:rsid w:val="00793C2F"/>
    <w:rsid w:val="007C28C7"/>
    <w:rsid w:val="007D29B8"/>
    <w:rsid w:val="007D5EFC"/>
    <w:rsid w:val="007E4606"/>
    <w:rsid w:val="00805FD4"/>
    <w:rsid w:val="008113EB"/>
    <w:rsid w:val="0082539C"/>
    <w:rsid w:val="00842641"/>
    <w:rsid w:val="008554EC"/>
    <w:rsid w:val="0088043C"/>
    <w:rsid w:val="00883F99"/>
    <w:rsid w:val="00884B06"/>
    <w:rsid w:val="00886FBA"/>
    <w:rsid w:val="0089296D"/>
    <w:rsid w:val="008A48CA"/>
    <w:rsid w:val="008C49BD"/>
    <w:rsid w:val="008D13AB"/>
    <w:rsid w:val="008E0EE6"/>
    <w:rsid w:val="008E5372"/>
    <w:rsid w:val="00900362"/>
    <w:rsid w:val="00905F3A"/>
    <w:rsid w:val="00914585"/>
    <w:rsid w:val="009379AF"/>
    <w:rsid w:val="00940DBB"/>
    <w:rsid w:val="00987F02"/>
    <w:rsid w:val="0099761B"/>
    <w:rsid w:val="009A338A"/>
    <w:rsid w:val="009A5B0B"/>
    <w:rsid w:val="009B2056"/>
    <w:rsid w:val="009C74A1"/>
    <w:rsid w:val="009E6B46"/>
    <w:rsid w:val="009F45C6"/>
    <w:rsid w:val="00A01D8A"/>
    <w:rsid w:val="00A07743"/>
    <w:rsid w:val="00A34CD3"/>
    <w:rsid w:val="00A43745"/>
    <w:rsid w:val="00A455F6"/>
    <w:rsid w:val="00A57B0B"/>
    <w:rsid w:val="00A64425"/>
    <w:rsid w:val="00A733C6"/>
    <w:rsid w:val="00A771E7"/>
    <w:rsid w:val="00A92A3C"/>
    <w:rsid w:val="00A92E2A"/>
    <w:rsid w:val="00A9476F"/>
    <w:rsid w:val="00AA617E"/>
    <w:rsid w:val="00AC0B55"/>
    <w:rsid w:val="00AD023B"/>
    <w:rsid w:val="00AD1D2D"/>
    <w:rsid w:val="00AD6069"/>
    <w:rsid w:val="00AE6483"/>
    <w:rsid w:val="00AF665F"/>
    <w:rsid w:val="00AF7A5A"/>
    <w:rsid w:val="00B02CDC"/>
    <w:rsid w:val="00B274EA"/>
    <w:rsid w:val="00B33914"/>
    <w:rsid w:val="00B54EF0"/>
    <w:rsid w:val="00B71E4B"/>
    <w:rsid w:val="00B920D3"/>
    <w:rsid w:val="00B943AD"/>
    <w:rsid w:val="00B9486D"/>
    <w:rsid w:val="00BB0BEC"/>
    <w:rsid w:val="00BC6AC3"/>
    <w:rsid w:val="00BE2E6F"/>
    <w:rsid w:val="00BE3F7B"/>
    <w:rsid w:val="00BF031B"/>
    <w:rsid w:val="00C17102"/>
    <w:rsid w:val="00C556E8"/>
    <w:rsid w:val="00C56E63"/>
    <w:rsid w:val="00C86BBB"/>
    <w:rsid w:val="00CC3FF1"/>
    <w:rsid w:val="00CC42A2"/>
    <w:rsid w:val="00CD318A"/>
    <w:rsid w:val="00D0044E"/>
    <w:rsid w:val="00D0687A"/>
    <w:rsid w:val="00D413A1"/>
    <w:rsid w:val="00D52822"/>
    <w:rsid w:val="00D57A79"/>
    <w:rsid w:val="00D60771"/>
    <w:rsid w:val="00D90080"/>
    <w:rsid w:val="00D900C0"/>
    <w:rsid w:val="00DB4439"/>
    <w:rsid w:val="00DC4A7A"/>
    <w:rsid w:val="00DE1600"/>
    <w:rsid w:val="00DE6BC6"/>
    <w:rsid w:val="00DF3BEE"/>
    <w:rsid w:val="00E25077"/>
    <w:rsid w:val="00E267FD"/>
    <w:rsid w:val="00E26FD9"/>
    <w:rsid w:val="00E32E0A"/>
    <w:rsid w:val="00E3534D"/>
    <w:rsid w:val="00E52BDB"/>
    <w:rsid w:val="00E54EB8"/>
    <w:rsid w:val="00E66ED7"/>
    <w:rsid w:val="00E749EC"/>
    <w:rsid w:val="00E80D16"/>
    <w:rsid w:val="00E84458"/>
    <w:rsid w:val="00E850E4"/>
    <w:rsid w:val="00E92683"/>
    <w:rsid w:val="00EE34DC"/>
    <w:rsid w:val="00EE4E9A"/>
    <w:rsid w:val="00EF4004"/>
    <w:rsid w:val="00EF5E17"/>
    <w:rsid w:val="00F6595E"/>
    <w:rsid w:val="00F7032E"/>
    <w:rsid w:val="00F90A11"/>
    <w:rsid w:val="00FB5DFA"/>
    <w:rsid w:val="00FB7820"/>
    <w:rsid w:val="00FC3472"/>
    <w:rsid w:val="00FC3CF4"/>
    <w:rsid w:val="00FD36D7"/>
    <w:rsid w:val="00FD3797"/>
    <w:rsid w:val="00FD62E4"/>
    <w:rsid w:val="00FE2A70"/>
    <w:rsid w:val="00FE65D7"/>
    <w:rsid w:val="00FF2A58"/>
    <w:rsid w:val="00FF4F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3C6"/>
    <w:rPr>
      <w:sz w:val="24"/>
      <w:lang w:val="es-ES" w:eastAsia="es-ES"/>
    </w:rPr>
  </w:style>
  <w:style w:type="paragraph" w:styleId="Ttulo1">
    <w:name w:val="heading 1"/>
    <w:basedOn w:val="Normal"/>
    <w:next w:val="Normal"/>
    <w:qFormat/>
    <w:rsid w:val="00A733C6"/>
    <w:pPr>
      <w:keepNext/>
      <w:jc w:val="center"/>
      <w:outlineLvl w:val="0"/>
    </w:pPr>
    <w:rPr>
      <w:rFonts w:ascii="USABlack" w:hAnsi="USABlack"/>
      <w:b/>
      <w:i/>
      <w:color w:val="0000FF"/>
    </w:rPr>
  </w:style>
  <w:style w:type="paragraph" w:styleId="Ttulo3">
    <w:name w:val="heading 3"/>
    <w:basedOn w:val="Normal"/>
    <w:next w:val="Normal"/>
    <w:qFormat/>
    <w:rsid w:val="00A733C6"/>
    <w:pPr>
      <w:keepNext/>
      <w:jc w:val="center"/>
      <w:outlineLvl w:val="2"/>
    </w:pPr>
    <w:rPr>
      <w:rFonts w:ascii="USABlack" w:hAnsi="USABlack"/>
      <w:b/>
      <w:color w:val="0000FF"/>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A733C6"/>
    <w:pPr>
      <w:spacing w:before="120"/>
    </w:pPr>
    <w:rPr>
      <w:rFonts w:ascii="Arial" w:eastAsia="Batang" w:hAnsi="Arial"/>
      <w:b/>
      <w:i/>
      <w:color w:val="000000"/>
    </w:rPr>
  </w:style>
  <w:style w:type="paragraph" w:styleId="Lista2">
    <w:name w:val="List 2"/>
    <w:basedOn w:val="Normal"/>
    <w:rsid w:val="0015493C"/>
    <w:pPr>
      <w:ind w:left="720" w:hanging="360"/>
      <w:contextualSpacing/>
    </w:pPr>
    <w:rPr>
      <w:snapToGrid w:val="0"/>
      <w:lang w:val="es-ES_tradnl" w:eastAsia="en-US"/>
    </w:rPr>
  </w:style>
  <w:style w:type="paragraph" w:styleId="Sangradetextonormal">
    <w:name w:val="Body Text Indent"/>
    <w:basedOn w:val="Normal"/>
    <w:link w:val="SangradetextonormalCar"/>
    <w:uiPriority w:val="99"/>
    <w:unhideWhenUsed/>
    <w:rsid w:val="0015493C"/>
    <w:pPr>
      <w:spacing w:after="120" w:line="276" w:lineRule="auto"/>
      <w:ind w:left="360"/>
    </w:pPr>
    <w:rPr>
      <w:rFonts w:ascii="Calibri" w:eastAsia="Calibri" w:hAnsi="Calibri"/>
      <w:sz w:val="22"/>
      <w:szCs w:val="22"/>
      <w:lang w:val="en-US" w:eastAsia="en-US"/>
    </w:rPr>
  </w:style>
  <w:style w:type="character" w:customStyle="1" w:styleId="SangradetextonormalCar">
    <w:name w:val="Sangría de texto normal Car"/>
    <w:basedOn w:val="Fuentedeprrafopredeter"/>
    <w:link w:val="Sangradetextonormal"/>
    <w:uiPriority w:val="99"/>
    <w:rsid w:val="0015493C"/>
    <w:rPr>
      <w:rFonts w:ascii="Calibri" w:eastAsia="Calibri" w:hAnsi="Calibri"/>
      <w:sz w:val="22"/>
      <w:szCs w:val="22"/>
    </w:rPr>
  </w:style>
  <w:style w:type="paragraph" w:styleId="Lista">
    <w:name w:val="List"/>
    <w:basedOn w:val="Normal"/>
    <w:uiPriority w:val="99"/>
    <w:unhideWhenUsed/>
    <w:rsid w:val="00542E9A"/>
    <w:pPr>
      <w:ind w:left="360" w:hanging="360"/>
      <w:contextualSpacing/>
    </w:pPr>
  </w:style>
  <w:style w:type="paragraph" w:styleId="Textoindependiente">
    <w:name w:val="Body Text"/>
    <w:basedOn w:val="Normal"/>
    <w:link w:val="TextoindependienteCar"/>
    <w:uiPriority w:val="99"/>
    <w:semiHidden/>
    <w:unhideWhenUsed/>
    <w:rsid w:val="00542E9A"/>
    <w:pPr>
      <w:spacing w:after="120"/>
    </w:pPr>
  </w:style>
  <w:style w:type="character" w:customStyle="1" w:styleId="TextoindependienteCar">
    <w:name w:val="Texto independiente Car"/>
    <w:basedOn w:val="Fuentedeprrafopredeter"/>
    <w:link w:val="Textoindependiente"/>
    <w:uiPriority w:val="99"/>
    <w:semiHidden/>
    <w:rsid w:val="00542E9A"/>
    <w:rPr>
      <w:sz w:val="24"/>
      <w:lang w:val="es-ES" w:eastAsia="es-ES"/>
    </w:rPr>
  </w:style>
  <w:style w:type="paragraph" w:styleId="Prrafodelista">
    <w:name w:val="List Paragraph"/>
    <w:basedOn w:val="Normal"/>
    <w:uiPriority w:val="34"/>
    <w:qFormat/>
    <w:rsid w:val="00542E9A"/>
    <w:pPr>
      <w:ind w:left="708"/>
    </w:pPr>
    <w:rPr>
      <w:lang w:val="es-ES_tradnl"/>
    </w:rPr>
  </w:style>
  <w:style w:type="paragraph" w:customStyle="1" w:styleId="Sangradetindependiente">
    <w:name w:val="Sangría de t. independiente"/>
    <w:basedOn w:val="Normal"/>
    <w:rsid w:val="00542E9A"/>
    <w:pPr>
      <w:ind w:left="284" w:hanging="284"/>
    </w:pPr>
    <w:rPr>
      <w:b/>
      <w:bCs/>
      <w:szCs w:val="24"/>
      <w:lang w:val="es-ES_tradnl"/>
    </w:rPr>
  </w:style>
  <w:style w:type="character" w:customStyle="1" w:styleId="longtext">
    <w:name w:val="long_text"/>
    <w:rsid w:val="00542E9A"/>
  </w:style>
  <w:style w:type="character" w:styleId="Hipervnculo">
    <w:name w:val="Hyperlink"/>
    <w:basedOn w:val="Fuentedeprrafopredeter"/>
    <w:semiHidden/>
    <w:unhideWhenUsed/>
    <w:rsid w:val="00362AB7"/>
    <w:rPr>
      <w:color w:val="0000FF"/>
      <w:u w:val="single"/>
    </w:rPr>
  </w:style>
  <w:style w:type="paragraph" w:styleId="Encabezado">
    <w:name w:val="header"/>
    <w:basedOn w:val="Normal"/>
    <w:link w:val="EncabezadoCar"/>
    <w:uiPriority w:val="99"/>
    <w:semiHidden/>
    <w:unhideWhenUsed/>
    <w:rsid w:val="00D52822"/>
    <w:pPr>
      <w:tabs>
        <w:tab w:val="center" w:pos="4252"/>
        <w:tab w:val="right" w:pos="8504"/>
      </w:tabs>
    </w:pPr>
  </w:style>
  <w:style w:type="character" w:customStyle="1" w:styleId="EncabezadoCar">
    <w:name w:val="Encabezado Car"/>
    <w:basedOn w:val="Fuentedeprrafopredeter"/>
    <w:link w:val="Encabezado"/>
    <w:uiPriority w:val="99"/>
    <w:semiHidden/>
    <w:rsid w:val="00D52822"/>
    <w:rPr>
      <w:sz w:val="24"/>
    </w:rPr>
  </w:style>
  <w:style w:type="paragraph" w:styleId="Piedepgina">
    <w:name w:val="footer"/>
    <w:basedOn w:val="Normal"/>
    <w:link w:val="PiedepginaCar"/>
    <w:uiPriority w:val="99"/>
    <w:semiHidden/>
    <w:unhideWhenUsed/>
    <w:rsid w:val="00D52822"/>
    <w:pPr>
      <w:tabs>
        <w:tab w:val="center" w:pos="4252"/>
        <w:tab w:val="right" w:pos="8504"/>
      </w:tabs>
    </w:pPr>
  </w:style>
  <w:style w:type="character" w:customStyle="1" w:styleId="PiedepginaCar">
    <w:name w:val="Pie de página Car"/>
    <w:basedOn w:val="Fuentedeprrafopredeter"/>
    <w:link w:val="Piedepgina"/>
    <w:uiPriority w:val="99"/>
    <w:semiHidden/>
    <w:rsid w:val="00D52822"/>
    <w:rPr>
      <w:sz w:val="24"/>
    </w:rPr>
  </w:style>
  <w:style w:type="character" w:customStyle="1" w:styleId="tlid-translation">
    <w:name w:val="tlid-translation"/>
    <w:basedOn w:val="Fuentedeprrafopredeter"/>
    <w:rsid w:val="0088043C"/>
  </w:style>
  <w:style w:type="character" w:styleId="Refdecomentario">
    <w:name w:val="annotation reference"/>
    <w:basedOn w:val="Fuentedeprrafopredeter"/>
    <w:uiPriority w:val="99"/>
    <w:semiHidden/>
    <w:unhideWhenUsed/>
    <w:rsid w:val="0061344F"/>
    <w:rPr>
      <w:sz w:val="16"/>
      <w:szCs w:val="16"/>
    </w:rPr>
  </w:style>
  <w:style w:type="paragraph" w:styleId="Textocomentario">
    <w:name w:val="annotation text"/>
    <w:basedOn w:val="Normal"/>
    <w:link w:val="TextocomentarioCar"/>
    <w:uiPriority w:val="99"/>
    <w:semiHidden/>
    <w:unhideWhenUsed/>
    <w:rsid w:val="0061344F"/>
    <w:rPr>
      <w:sz w:val="20"/>
    </w:rPr>
  </w:style>
  <w:style w:type="character" w:customStyle="1" w:styleId="TextocomentarioCar">
    <w:name w:val="Texto comentario Car"/>
    <w:basedOn w:val="Fuentedeprrafopredeter"/>
    <w:link w:val="Textocomentario"/>
    <w:uiPriority w:val="99"/>
    <w:semiHidden/>
    <w:rsid w:val="0061344F"/>
    <w:rPr>
      <w:lang w:val="es-ES" w:eastAsia="es-ES"/>
    </w:rPr>
  </w:style>
  <w:style w:type="paragraph" w:styleId="Asuntodelcomentario">
    <w:name w:val="annotation subject"/>
    <w:basedOn w:val="Textocomentario"/>
    <w:next w:val="Textocomentario"/>
    <w:link w:val="AsuntodelcomentarioCar"/>
    <w:uiPriority w:val="99"/>
    <w:semiHidden/>
    <w:unhideWhenUsed/>
    <w:rsid w:val="0061344F"/>
    <w:rPr>
      <w:b/>
      <w:bCs/>
    </w:rPr>
  </w:style>
  <w:style w:type="character" w:customStyle="1" w:styleId="AsuntodelcomentarioCar">
    <w:name w:val="Asunto del comentario Car"/>
    <w:basedOn w:val="TextocomentarioCar"/>
    <w:link w:val="Asuntodelcomentario"/>
    <w:uiPriority w:val="99"/>
    <w:semiHidden/>
    <w:rsid w:val="0061344F"/>
    <w:rPr>
      <w:b/>
      <w:bCs/>
      <w:lang w:val="es-ES" w:eastAsia="es-ES"/>
    </w:rPr>
  </w:style>
  <w:style w:type="paragraph" w:styleId="Textodeglobo">
    <w:name w:val="Balloon Text"/>
    <w:basedOn w:val="Normal"/>
    <w:link w:val="TextodegloboCar"/>
    <w:uiPriority w:val="99"/>
    <w:semiHidden/>
    <w:unhideWhenUsed/>
    <w:rsid w:val="00A34CD3"/>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CD3"/>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76526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296</Words>
  <Characters>1630</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Rectorado UCLV.</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mayda</dc:creator>
  <cp:keywords/>
  <cp:lastModifiedBy>Editor</cp:lastModifiedBy>
  <cp:revision>8</cp:revision>
  <cp:lastPrinted>2008-05-30T13:24:00Z</cp:lastPrinted>
  <dcterms:created xsi:type="dcterms:W3CDTF">2019-11-19T17:51:00Z</dcterms:created>
  <dcterms:modified xsi:type="dcterms:W3CDTF">2025-04-10T00:58:00Z</dcterms:modified>
</cp:coreProperties>
</file>